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9B" w:rsidRPr="00405354" w:rsidRDefault="00EC189B" w:rsidP="00405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z143"/>
      <w:r w:rsidRPr="00405354">
        <w:rPr>
          <w:rFonts w:ascii="Times New Roman" w:hAnsi="Times New Roman" w:cs="Times New Roman"/>
          <w:sz w:val="24"/>
          <w:szCs w:val="24"/>
        </w:rPr>
        <w:t xml:space="preserve">Қостанай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 әкімдігі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 басқармасының </w:t>
      </w:r>
      <w:r w:rsidRPr="0040535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05354">
        <w:rPr>
          <w:rFonts w:ascii="Times New Roman" w:hAnsi="Times New Roman" w:cs="Times New Roman"/>
          <w:sz w:val="24"/>
          <w:szCs w:val="24"/>
        </w:rPr>
        <w:t xml:space="preserve">Қостанай қаласы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 бөлімінің №122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405354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405354">
        <w:rPr>
          <w:rFonts w:ascii="Times New Roman" w:hAnsi="Times New Roman" w:cs="Times New Roman"/>
          <w:sz w:val="24"/>
          <w:szCs w:val="24"/>
        </w:rPr>
        <w:t xml:space="preserve">коммуналдық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 110000, Қостанай қаласы, Белинский көшесі, 5, анықтама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телефондары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: 8 (7142) 731554, 8 (7142) 731645, электрондық </w:t>
      </w:r>
      <w:proofErr w:type="spellStart"/>
      <w:r w:rsidRPr="00405354"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: ossh122@kst-goo.kz </w:t>
      </w:r>
      <w:r w:rsidRPr="004053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053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</w:t>
      </w:r>
      <w:r w:rsidR="00072A36" w:rsidRPr="00405354">
        <w:rPr>
          <w:rFonts w:ascii="Times New Roman" w:hAnsi="Times New Roman" w:cs="Times New Roman"/>
          <w:b/>
          <w:color w:val="000000"/>
          <w:sz w:val="24"/>
          <w:szCs w:val="24"/>
        </w:rPr>
        <w:t>ғылым</w:t>
      </w:r>
      <w:proofErr w:type="gramStart"/>
      <w:r w:rsidR="00072A36" w:rsidRPr="00405354">
        <w:rPr>
          <w:rFonts w:ascii="Times New Roman" w:hAnsi="Times New Roman" w:cs="Times New Roman"/>
          <w:b/>
          <w:color w:val="000000"/>
          <w:sz w:val="24"/>
          <w:szCs w:val="24"/>
        </w:rPr>
        <w:t>и-</w:t>
      </w:r>
      <w:proofErr w:type="gramEnd"/>
      <w:r w:rsidR="00072A36"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әдістемелік жұмыс жөніндегі </w:t>
      </w:r>
      <w:proofErr w:type="spellStart"/>
      <w:r w:rsidR="00072A36" w:rsidRPr="00405354">
        <w:rPr>
          <w:rFonts w:ascii="Times New Roman" w:hAnsi="Times New Roman" w:cs="Times New Roman"/>
          <w:b/>
          <w:color w:val="000000"/>
          <w:sz w:val="24"/>
          <w:szCs w:val="24"/>
        </w:rPr>
        <w:t>орынбасары</w:t>
      </w:r>
      <w:proofErr w:type="spellEnd"/>
      <w:r w:rsidR="00072A36"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5354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proofErr w:type="spellStart"/>
      <w:r w:rsidRPr="00405354">
        <w:rPr>
          <w:rFonts w:ascii="Times New Roman" w:hAnsi="Times New Roman" w:cs="Times New Roman"/>
          <w:b/>
          <w:sz w:val="24"/>
          <w:szCs w:val="24"/>
        </w:rPr>
        <w:t>лауазым</w:t>
      </w:r>
      <w:proofErr w:type="spellEnd"/>
      <w:r w:rsidRPr="00405354">
        <w:rPr>
          <w:rFonts w:ascii="Times New Roman" w:hAnsi="Times New Roman" w:cs="Times New Roman"/>
          <w:b/>
          <w:sz w:val="24"/>
          <w:szCs w:val="24"/>
          <w:lang w:val="kk-KZ"/>
        </w:rPr>
        <w:t>ына</w:t>
      </w:r>
      <w:proofErr w:type="gramStart"/>
      <w:r w:rsidRPr="0040535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405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3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мөлшерлемеге </w:t>
      </w:r>
      <w:r w:rsidRPr="00405354">
        <w:rPr>
          <w:rFonts w:ascii="Times New Roman" w:hAnsi="Times New Roman" w:cs="Times New Roman"/>
          <w:b/>
          <w:sz w:val="24"/>
          <w:szCs w:val="24"/>
        </w:rPr>
        <w:t xml:space="preserve"> орналасуға конкурс </w:t>
      </w:r>
      <w:proofErr w:type="spellStart"/>
      <w:r w:rsidRPr="00405354">
        <w:rPr>
          <w:rFonts w:ascii="Times New Roman" w:hAnsi="Times New Roman" w:cs="Times New Roman"/>
          <w:b/>
          <w:sz w:val="24"/>
          <w:szCs w:val="24"/>
        </w:rPr>
        <w:t>жариялайды</w:t>
      </w:r>
      <w:proofErr w:type="spellEnd"/>
      <w:r w:rsidRPr="00405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z90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Лауазымдық </w:t>
      </w:r>
      <w:proofErr w:type="spellStart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міндеттері</w:t>
      </w:r>
      <w:proofErr w:type="spellEnd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bookmarkEnd w:id="1"/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оқушыларды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бейінді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spellEnd"/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оқыту жүйесін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жоспарын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әзірлейді;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бейінді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оқытуды қолданбалы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элективті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курстардың бағдарламаларымен бағдарламалық-әдістемелі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сүйемелдеуді қамтамасыз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>жоғары (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бейінді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сыныптарды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жинақтау үшін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объективті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негіз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мектеп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түлегінің қорытынды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>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рейтингін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қалыптастырады;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бейіндік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оқыту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қызметін перспективалық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болжауды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жоспарлауды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, әртүрлі деңгейлік бағдарламаларды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енгізуді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, кәсі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ік бағдарлау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диагностикасын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ұйымдастырады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талдайды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, оқушылар мен түлектердің кәсіптік бағдарлау жұмысын ұйымдастырады;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педагогтердің кәсіби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шеберлігін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біліктілігін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мақсатында педагогикалық ұжымның қызметін үйлесті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і: оң педагогикалық тәжірибені жинақтау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тарату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, педагогтердің әдістемелік бірлестігінің жұмысын ұйымдастыруда инновациялық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технологияларды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ұйымдастыру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апробациялау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, кәсіптік бағдар беру жұмысын жүргізу үшін техникалық және кәсі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ік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жоғары оқу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орындарымен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және ұйымдарымен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кездесуді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ұйымдастырады;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>ә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түрлі деңгейдегі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бағдарламаларын таңдау,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мектеп-ЖОО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мектеп-колледж-ЖОО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колледж-ЖОО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 үздіксіз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жүйесінде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толассыз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оқу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жоспарлары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оқыту мүмкіндігін, ғылымды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зерделеуге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кәсіби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бейімділігін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ашуды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әрі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беруді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бейіндеу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мақсатында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оларды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тереңдеті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оқыту үшін әр түрлі цикл пәндерін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таңдауды қамтамасыз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>жоғары, техникалық және кәсі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ік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ұйымдарымен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бірлесіп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кәсіптік бағдарлау жұмысын жүргізеді;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белгіленген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тәртіппен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есептік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құжаттаманың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сапалы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және уақтылы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жасалуын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, анықтығын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тапсырылуын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қамтамасыз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алушылар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, тәрбиеленушілер,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педагогтар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және 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бас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қа да қызметкерлер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арасында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сыбайлас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жемқорлыққа қарсы мәдениетті, Академиялық адалдық қағидаттарын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бойына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сіңіреді.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z91"/>
      <w:proofErr w:type="spellStart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Білуге</w:t>
      </w:r>
      <w:proofErr w:type="spellEnd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тиіс</w:t>
      </w:r>
      <w:proofErr w:type="spellEnd"/>
      <w:proofErr w:type="gramEnd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bookmarkEnd w:id="2"/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Қазақстан Республикасының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Конституциясы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, Қазақстан Республикасының Еңбек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Кодексі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, Қазақстан Республикасының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", "Педагог мәртебесі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",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Сыбайлас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жемқорлыққа қарсы 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қимыл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", "Қазақстан Республикасындағы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тіл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 Заңдары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беруді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дамытудың бағыттары мен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перспективаларын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айқындайтын өзге де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құқықтық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актілер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педагогика және психология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педагогикалық этиканың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нормалары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жаңғыру" бағдарламасын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іске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асыру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жағдайындағы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әрбиенің тұжырымдамалық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және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беруді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дамытудың бағыттары мен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перспективаларын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айқындайтын өзге де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нормативтік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құқықтық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актілер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педагогика және психология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мемлекеттік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жалпы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міндетті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стандарты, педагогика, педагогикалық психология;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педагогикалық ғылым мен практиканың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жеті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>іктері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экономика, қаржы-шаруашылық қызмет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компьютерлік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сауаттылық, ақпаратты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қ-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коммуникациялық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технологиялар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еңбек қауіпсіздігі және еңбекті қорғау, өртке қарсы қорғ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қағидалары, санитариялық қағидалар мен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нормалар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z92"/>
      <w:proofErr w:type="spellStart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Бі</w:t>
      </w:r>
      <w:proofErr w:type="gramStart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proofErr w:type="gramEnd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іктілікке</w:t>
      </w:r>
      <w:proofErr w:type="spellEnd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қойылатын </w:t>
      </w:r>
      <w:proofErr w:type="spellStart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талаптар</w:t>
      </w:r>
      <w:proofErr w:type="spellEnd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bookmarkEnd w:id="3"/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>жоғары және (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) жоғары оқу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орнынан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кейінгі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педагогикалық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педагогикалық қайта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даярлауды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растайтын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құжат, педагогикалық жұмыс өтілі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кемінде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жыл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2A36" w:rsidRPr="00405354" w:rsidRDefault="00072A36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354">
        <w:rPr>
          <w:rFonts w:ascii="Times New Roman" w:hAnsi="Times New Roman" w:cs="Times New Roman"/>
          <w:color w:val="000000"/>
          <w:sz w:val="24"/>
          <w:szCs w:val="24"/>
        </w:rPr>
        <w:t>және (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"үшінші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санатты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басшысының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орынбасары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екінші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санатты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басшысының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орынбасары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>інші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санатты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басшысының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орынбасары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біліктілік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санатының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не "педагог –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сарапшы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 біліктілігінің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"педагог –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зерттеуші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"педагог –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шебер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" бі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іктілігінің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73B7" w:rsidRPr="00405354" w:rsidRDefault="008F73B7" w:rsidP="0040535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6"/>
          <w:b w:val="0"/>
          <w:color w:val="FF0000"/>
          <w:lang w:val="kk-KZ"/>
        </w:rPr>
      </w:pPr>
      <w:r w:rsidRPr="00405354">
        <w:rPr>
          <w:b/>
          <w:color w:val="FF0000"/>
          <w:lang w:val="kk-KZ"/>
        </w:rPr>
        <w:t>Құжаттарды қабылдау 1</w:t>
      </w:r>
      <w:r w:rsidR="00CE499D">
        <w:rPr>
          <w:b/>
          <w:color w:val="FF0000"/>
          <w:lang w:val="kk-KZ"/>
        </w:rPr>
        <w:t>6</w:t>
      </w:r>
      <w:r w:rsidRPr="00405354">
        <w:rPr>
          <w:b/>
          <w:color w:val="FF0000"/>
          <w:lang w:val="kk-KZ"/>
        </w:rPr>
        <w:t xml:space="preserve"> қыркүйектен бастап 2024 жылғы маман келгенге дейін жүзеге асырылады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lang w:val="kk-KZ"/>
        </w:rPr>
      </w:pPr>
      <w:r w:rsidRPr="00405354">
        <w:rPr>
          <w:rStyle w:val="a6"/>
          <w:lang w:val="kk-KZ"/>
        </w:rPr>
        <w:t>Конкурсқа қатысу үшін қажетті құжаттар: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1) осы Қағидаларға 10 қосымшаға сәйкес нысан бойынша қоса берілетін құжаттардың тізбесін көрсете отырып конкурсқа қатысу туралы өтініш;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2) жеке басты куәландыратын құжат немесе цифрлық құжаттар сервисінен электрондық құжат (сәйкестендіру үшін);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3) кадрларды есепке алу бойынша толтырылған жеке парақ (нақты тұрғылықты мекенжайын және байланыс телефондарын көрсете отырып-бар болса);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5) еңбек қызметін растайтын құжаттың көшірмесі (бар болса);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7) Психоневрологиялық ұйымнан анықтама;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8) Наркологиялық ұйымнан анықтама;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en-US"/>
        </w:rPr>
      </w:pPr>
      <w:r w:rsidRPr="00405354">
        <w:rPr>
          <w:color w:val="000000"/>
          <w:spacing w:val="1"/>
          <w:lang w:val="kk-KZ"/>
        </w:rPr>
        <w:t xml:space="preserve">10) ағылшын тілі педагогтары лауазымына орналасуға үміткерлер үшін пән бойынша шекті деңгейі кемінде 90% сертификаттау нәтижелері туралы сертификат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сертификат CELTA (Certificate in English Language Teaching to Adults. </w:t>
      </w:r>
      <w:r w:rsidRPr="00405354">
        <w:rPr>
          <w:color w:val="000000"/>
          <w:spacing w:val="1"/>
          <w:lang w:val="en-US"/>
        </w:rPr>
        <w:t xml:space="preserve">Cambridge) PASS A; DELTA (Diploma in English Language Teaching to Adults) Pass and above, </w:t>
      </w:r>
      <w:r w:rsidRPr="00405354">
        <w:rPr>
          <w:color w:val="000000"/>
          <w:spacing w:val="1"/>
        </w:rPr>
        <w:t>или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айелтс</w:t>
      </w:r>
      <w:proofErr w:type="spellEnd"/>
      <w:r w:rsidRPr="00405354">
        <w:rPr>
          <w:color w:val="000000"/>
          <w:spacing w:val="1"/>
          <w:lang w:val="en-US"/>
        </w:rPr>
        <w:t xml:space="preserve"> (</w:t>
      </w:r>
      <w:proofErr w:type="spellStart"/>
      <w:r w:rsidRPr="00405354">
        <w:rPr>
          <w:color w:val="000000"/>
          <w:spacing w:val="1"/>
          <w:lang w:val="en-US"/>
        </w:rPr>
        <w:t>IELTS</w:t>
      </w:r>
      <w:proofErr w:type="spellEnd"/>
      <w:r w:rsidRPr="00405354">
        <w:rPr>
          <w:color w:val="000000"/>
          <w:spacing w:val="1"/>
          <w:lang w:val="en-US"/>
        </w:rPr>
        <w:t>) – 6</w:t>
      </w:r>
      <w:proofErr w:type="gramStart"/>
      <w:r w:rsidRPr="00405354">
        <w:rPr>
          <w:color w:val="000000"/>
          <w:spacing w:val="1"/>
          <w:lang w:val="en-US"/>
        </w:rPr>
        <w:t>,5</w:t>
      </w:r>
      <w:proofErr w:type="gram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бал</w:t>
      </w:r>
      <w:r w:rsidRPr="00405354">
        <w:rPr>
          <w:color w:val="000000"/>
          <w:spacing w:val="1"/>
          <w:lang w:val="en-US"/>
        </w:rPr>
        <w:t xml:space="preserve">; </w:t>
      </w:r>
      <w:r w:rsidRPr="00405354">
        <w:rPr>
          <w:color w:val="000000"/>
          <w:spacing w:val="1"/>
          <w:lang w:val="kk-KZ"/>
        </w:rPr>
        <w:t>немесе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тойфл</w:t>
      </w:r>
      <w:proofErr w:type="spellEnd"/>
      <w:r w:rsidRPr="00405354">
        <w:rPr>
          <w:color w:val="000000"/>
          <w:spacing w:val="1"/>
          <w:lang w:val="en-US"/>
        </w:rPr>
        <w:t xml:space="preserve"> (</w:t>
      </w:r>
      <w:proofErr w:type="spellStart"/>
      <w:r w:rsidRPr="00405354">
        <w:rPr>
          <w:color w:val="000000"/>
          <w:spacing w:val="1"/>
          <w:lang w:val="en-US"/>
        </w:rPr>
        <w:t>TOEFL</w:t>
      </w:r>
      <w:proofErr w:type="spellEnd"/>
      <w:r w:rsidRPr="00405354">
        <w:rPr>
          <w:color w:val="000000"/>
          <w:spacing w:val="1"/>
          <w:lang w:val="en-US"/>
        </w:rPr>
        <w:t>) (</w:t>
      </w:r>
      <w:proofErr w:type="spellStart"/>
      <w:r w:rsidRPr="00405354">
        <w:rPr>
          <w:color w:val="000000"/>
          <w:spacing w:val="1"/>
        </w:rPr>
        <w:t>і</w:t>
      </w:r>
      <w:r w:rsidRPr="00405354">
        <w:rPr>
          <w:color w:val="000000"/>
          <w:spacing w:val="1"/>
          <w:lang w:val="en-US"/>
        </w:rPr>
        <w:t>nternet</w:t>
      </w:r>
      <w:proofErr w:type="spellEnd"/>
      <w:r w:rsidRPr="00405354">
        <w:rPr>
          <w:color w:val="000000"/>
          <w:spacing w:val="1"/>
          <w:lang w:val="en-US"/>
        </w:rPr>
        <w:t xml:space="preserve"> Based Test (</w:t>
      </w:r>
      <w:proofErr w:type="spellStart"/>
      <w:r w:rsidRPr="00405354">
        <w:rPr>
          <w:color w:val="000000"/>
          <w:spacing w:val="1"/>
        </w:rPr>
        <w:t>і</w:t>
      </w:r>
      <w:proofErr w:type="spellEnd"/>
      <w:r w:rsidRPr="00405354">
        <w:rPr>
          <w:color w:val="000000"/>
          <w:spacing w:val="1"/>
          <w:lang w:val="en-US"/>
        </w:rPr>
        <w:t xml:space="preserve">BT)) – 60 – 65 </w:t>
      </w:r>
      <w:r w:rsidRPr="00405354">
        <w:rPr>
          <w:color w:val="000000"/>
          <w:spacing w:val="1"/>
        </w:rPr>
        <w:t>ба</w:t>
      </w:r>
      <w:r w:rsidRPr="00405354">
        <w:rPr>
          <w:color w:val="000000"/>
          <w:spacing w:val="1"/>
          <w:lang w:val="kk-KZ"/>
        </w:rPr>
        <w:t>л</w:t>
      </w:r>
      <w:r w:rsidRPr="00405354">
        <w:rPr>
          <w:color w:val="000000"/>
          <w:spacing w:val="1"/>
          <w:lang w:val="en-US"/>
        </w:rPr>
        <w:t>;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en-US"/>
        </w:rPr>
        <w:t xml:space="preserve">11) </w:t>
      </w:r>
      <w:proofErr w:type="gramStart"/>
      <w:r w:rsidRPr="00405354">
        <w:rPr>
          <w:color w:val="000000"/>
          <w:spacing w:val="1"/>
        </w:rPr>
        <w:t>техникалық</w:t>
      </w:r>
      <w:proofErr w:type="gram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және</w:t>
      </w:r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кәсіптік</w:t>
      </w:r>
      <w:r w:rsidRPr="00405354">
        <w:rPr>
          <w:color w:val="000000"/>
          <w:spacing w:val="1"/>
          <w:lang w:val="en-US"/>
        </w:rPr>
        <w:t xml:space="preserve">, </w:t>
      </w:r>
      <w:r w:rsidRPr="00405354">
        <w:rPr>
          <w:color w:val="000000"/>
          <w:spacing w:val="1"/>
        </w:rPr>
        <w:t>орта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білімнен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кейінгі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білім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беру</w:t>
      </w:r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ұйымдарында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арнайы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пәндер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бойынша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педагогтар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және</w:t>
      </w:r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өндірістік</w:t>
      </w:r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оқыту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шеберлері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лауазымдарына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педагогикалық</w:t>
      </w:r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қызметке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кіріскен</w:t>
      </w:r>
      <w:proofErr w:type="spellEnd"/>
      <w:r w:rsidRPr="00405354">
        <w:rPr>
          <w:color w:val="000000"/>
          <w:spacing w:val="1"/>
          <w:lang w:val="en-US"/>
        </w:rPr>
        <w:t xml:space="preserve">, </w:t>
      </w:r>
      <w:proofErr w:type="spellStart"/>
      <w:r w:rsidRPr="00405354">
        <w:rPr>
          <w:color w:val="000000"/>
          <w:spacing w:val="1"/>
        </w:rPr>
        <w:t>тиісті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мамандық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немесе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бейін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бойынша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өндірісте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кемінде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екі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жыл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жұмыс</w:t>
      </w:r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өтілі</w:t>
      </w:r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бар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педагогтер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сертификаттаудан</w:t>
      </w:r>
      <w:proofErr w:type="spell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өтуден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босатылады</w:t>
      </w:r>
      <w:proofErr w:type="spellEnd"/>
      <w:r w:rsidRPr="00405354">
        <w:rPr>
          <w:color w:val="000000"/>
          <w:spacing w:val="1"/>
          <w:lang w:val="en-US"/>
        </w:rPr>
        <w:t>.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EC189B" w:rsidRPr="00405354" w:rsidRDefault="00EC189B" w:rsidP="00405354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lang w:val="kk-KZ"/>
        </w:rPr>
      </w:pPr>
      <w:r w:rsidRPr="00405354">
        <w:rPr>
          <w:color w:val="000000"/>
          <w:spacing w:val="1"/>
          <w:lang w:val="kk-KZ"/>
        </w:rPr>
        <w:t>13) кемінде 15 минут жұмыс өтілі жоқ үміткерге арналған бейне презентация, ең аз рұқсаты 720 x 480.</w:t>
      </w:r>
    </w:p>
    <w:p w:rsidR="00FE1D1B" w:rsidRPr="00405354" w:rsidRDefault="00FE1D1B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1D1B" w:rsidRPr="00405354" w:rsidRDefault="00FE1D1B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Pr="00405354" w:rsidRDefault="000F2AD7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Pr="00405354" w:rsidRDefault="000F2AD7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Pr="00405354" w:rsidRDefault="000F2AD7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2AD7" w:rsidRPr="00405354" w:rsidRDefault="000F2AD7" w:rsidP="00405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E1D1B" w:rsidRPr="00405354" w:rsidRDefault="00FE1D1B" w:rsidP="00FE1D1B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hAnsi="Times New Roman" w:cs="Times New Roman"/>
          <w:sz w:val="24"/>
          <w:szCs w:val="24"/>
          <w:lang w:val="kk-KZ"/>
        </w:rPr>
        <w:lastRenderedPageBreak/>
        <w:t>Қостана</w:t>
      </w:r>
      <w:r w:rsidRPr="00405354">
        <w:rPr>
          <w:rFonts w:ascii="Times New Roman" w:hAnsi="Times New Roman" w:cs="Times New Roman"/>
          <w:sz w:val="24"/>
          <w:szCs w:val="24"/>
          <w:lang w:val="kk-KZ"/>
        </w:rPr>
        <w:tab/>
        <w:t xml:space="preserve"> облысы әкімдігі білім басқармасының «Қостанай қаласы білім бөліміні №122 негізгі орта мектебі» КММ</w:t>
      </w:r>
    </w:p>
    <w:p w:rsidR="00FE1D1B" w:rsidRPr="00405354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</w:t>
      </w:r>
    </w:p>
    <w:p w:rsidR="00FE1D1B" w:rsidRPr="00405354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Кандидаттың Т. А. Ә, (бар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СН 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((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лауазымы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жұмыс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))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E1D1B" w:rsidRPr="00405354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Нақты тұ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ғылықты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тіркелген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мекенжайы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байланыс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телефоны</w:t>
      </w:r>
    </w:p>
    <w:p w:rsidR="00FE1D1B" w:rsidRPr="00405354" w:rsidRDefault="00FE1D1B" w:rsidP="00FE1D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FE1D1B" w:rsidRPr="00405354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Өтініш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Мені бос/уақытша бос орынға конкурсқа жіберуіңізді сұраймын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лауазымдар, сертификаттау (керегінің астын сызу)_______________________________________    ____________________________________________________________________________ 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br/>
        <w:t>_____________________________________________________________________________білім беру ұйымдарының атауы, мекенжайы (облыс, аудан, қала \ ауыл _____________________________________________________________________________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Қазіргі уақытта жұмыс істеймін 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br/>
        <w:t xml:space="preserve">_____________________________________________________________________________ </w:t>
      </w:r>
    </w:p>
    <w:p w:rsidR="00FE1D1B" w:rsidRPr="00405354" w:rsidRDefault="00FE1D1B" w:rsidP="00FE1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лауазымы, Ұйымның атауы, мекен-жайы (облыс, аудан, қала ауыл) ___________________________________________________________________________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Мен өзім туралы келесі мәліметтерді хабарлаймын: __________________________________________________________________________________________________________________________________________________________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Білімі: жоғары немесе жоғары оқу орнынан кейінгі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1"/>
        <w:gridCol w:w="1647"/>
        <w:gridCol w:w="4388"/>
      </w:tblGrid>
      <w:tr w:rsidR="00FE1D1B" w:rsidRPr="00405354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354">
              <w:rPr>
                <w:rFonts w:ascii="Times New Roman" w:hAnsi="Times New Roman" w:cs="Times New Roman"/>
                <w:sz w:val="24"/>
                <w:szCs w:val="24"/>
              </w:rPr>
              <w:t xml:space="preserve">Оқу орнының </w:t>
            </w:r>
            <w:proofErr w:type="spellStart"/>
            <w:r w:rsidRPr="00405354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354">
              <w:rPr>
                <w:rFonts w:ascii="Times New Roman" w:hAnsi="Times New Roman" w:cs="Times New Roman"/>
                <w:sz w:val="24"/>
                <w:szCs w:val="24"/>
              </w:rPr>
              <w:t>Оқу кезеңі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4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40535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hAnsi="Times New Roman" w:cs="Times New Roman"/>
                <w:sz w:val="24"/>
                <w:szCs w:val="24"/>
              </w:rPr>
              <w:t xml:space="preserve"> мамандығы</w:t>
            </w:r>
          </w:p>
        </w:tc>
      </w:tr>
      <w:tr w:rsidR="00FE1D1B" w:rsidRPr="00405354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D1B" w:rsidRPr="00405354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D1B" w:rsidRPr="00405354" w:rsidTr="006E6583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Біліктілік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санатының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болуы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берілген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/расталған 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үні): ____________</w:t>
      </w:r>
      <w:r w:rsidR="000F2AD7"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Педагогикалық жұмыс өтілі: ___________________________________________________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Менде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келесі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жұмыс нәтижелері бар: ____________________________________________ __________________________________________________________________________________________________________________________________________________________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Марапаттары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атақтары, дәрежесі, ғылыми дәрежесі, ғылыми атағы, сондай-ақ қосымша мәліметтер (бар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)_______________________________</w:t>
      </w:r>
      <w:r w:rsidR="000F2AD7"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</w:t>
      </w:r>
      <w:r w:rsidR="000F2AD7"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AD7"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</w:p>
    <w:tbl>
      <w:tblPr>
        <w:tblW w:w="3544" w:type="dxa"/>
        <w:tblInd w:w="6018" w:type="dxa"/>
        <w:tblCellMar>
          <w:left w:w="0" w:type="dxa"/>
          <w:right w:w="0" w:type="dxa"/>
        </w:tblCellMar>
        <w:tblLook w:val="04A0"/>
      </w:tblPr>
      <w:tblGrid>
        <w:gridCol w:w="3544"/>
      </w:tblGrid>
      <w:tr w:rsidR="00FE1D1B" w:rsidRPr="00405354" w:rsidTr="006E6583">
        <w:tc>
          <w:tcPr>
            <w:tcW w:w="3544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Мемлекеттік білім беру</w:t>
            </w:r>
          </w:p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ұйымдарының бірінші</w:t>
            </w:r>
          </w:p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басшылары мен педагогтерін</w:t>
            </w:r>
          </w:p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</w:t>
            </w:r>
          </w:p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лауазымнан босату</w:t>
            </w:r>
          </w:p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</w:t>
            </w:r>
          </w:p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11-қосымша</w:t>
            </w:r>
          </w:p>
          <w:p w:rsidR="00FE1D1B" w:rsidRPr="00405354" w:rsidRDefault="00FE1D1B" w:rsidP="00FE1D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0535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405354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:rsidR="00FE1D1B" w:rsidRPr="00405354" w:rsidRDefault="00FE1D1B" w:rsidP="00FE1D1B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both"/>
        <w:textAlignment w:val="baseline"/>
        <w:rPr>
          <w:color w:val="000000"/>
          <w:spacing w:val="1"/>
          <w:sz w:val="28"/>
          <w:szCs w:val="28"/>
          <w:lang w:val="kk-KZ"/>
        </w:rPr>
      </w:pPr>
    </w:p>
    <w:p w:rsidR="00FE1D1B" w:rsidRPr="00405354" w:rsidRDefault="00FE1D1B" w:rsidP="00FE1D1B">
      <w:pPr>
        <w:spacing w:after="0" w:line="240" w:lineRule="auto"/>
        <w:rPr>
          <w:sz w:val="24"/>
          <w:szCs w:val="24"/>
        </w:rPr>
      </w:pPr>
    </w:p>
    <w:p w:rsidR="00FE1D1B" w:rsidRPr="00405354" w:rsidRDefault="00FE1D1B" w:rsidP="00BB0C4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Бос </w:t>
      </w:r>
      <w:proofErr w:type="spellStart"/>
      <w:r w:rsidRPr="00405354">
        <w:rPr>
          <w:rFonts w:ascii="Times New Roman" w:eastAsia="Times New Roman" w:hAnsi="Times New Roman" w:cs="Times New Roman"/>
          <w:color w:val="1E1E1E"/>
          <w:sz w:val="24"/>
          <w:szCs w:val="24"/>
        </w:rPr>
        <w:t>немесе</w:t>
      </w:r>
      <w:proofErr w:type="spellEnd"/>
      <w:r w:rsidRPr="0040535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уақытша бос педагог </w:t>
      </w:r>
      <w:proofErr w:type="spellStart"/>
      <w:r w:rsidRPr="00405354">
        <w:rPr>
          <w:rFonts w:ascii="Times New Roman" w:eastAsia="Times New Roman" w:hAnsi="Times New Roman" w:cs="Times New Roman"/>
          <w:color w:val="1E1E1E"/>
          <w:sz w:val="24"/>
          <w:szCs w:val="24"/>
        </w:rPr>
        <w:t>лауазымына</w:t>
      </w:r>
      <w:proofErr w:type="spellEnd"/>
      <w:r w:rsidRPr="00405354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үміткердің </w:t>
      </w:r>
      <w:proofErr w:type="gramStart"/>
      <w:r w:rsidRPr="00405354">
        <w:rPr>
          <w:rFonts w:ascii="Times New Roman" w:eastAsia="Times New Roman" w:hAnsi="Times New Roman" w:cs="Times New Roman"/>
          <w:color w:val="1E1E1E"/>
          <w:sz w:val="24"/>
          <w:szCs w:val="24"/>
        </w:rPr>
        <w:t>ба</w:t>
      </w:r>
      <w:proofErr w:type="gramEnd"/>
      <w:r w:rsidRPr="00405354">
        <w:rPr>
          <w:rFonts w:ascii="Times New Roman" w:eastAsia="Times New Roman" w:hAnsi="Times New Roman" w:cs="Times New Roman"/>
          <w:color w:val="1E1E1E"/>
          <w:sz w:val="24"/>
          <w:szCs w:val="24"/>
        </w:rPr>
        <w:t>ғалау парағы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___________________________________________________</w:t>
      </w:r>
    </w:p>
    <w:p w:rsidR="00FE1D1B" w:rsidRPr="00405354" w:rsidRDefault="00FE1D1B" w:rsidP="00BB0C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(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Тегі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,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аты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, әкесінің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аты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 xml:space="preserve"> (бар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болса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0"/>
          <w:szCs w:val="24"/>
        </w:rPr>
        <w:t>))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1319"/>
        <w:gridCol w:w="1142"/>
        <w:gridCol w:w="3182"/>
        <w:gridCol w:w="496"/>
        <w:gridCol w:w="2909"/>
      </w:tblGrid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Өлшемшарттар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</w:t>
            </w:r>
            <w:proofErr w:type="gramEnd"/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Балл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сандары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(1-ден 20-ға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дейін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деңгейі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дипломның және 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ға қосымшаның көшірмелері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Техникалық және 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әсіби = 1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Жоғары күндізгі = 2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Жоғары күндізгі үздік= 3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Магистр = 5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Ғылыми/академиялық дәрежесі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дипломның және 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ға қосымшаның көшірмелері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PHD-доктор = 10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Ғылыми доктор = 10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Ғылыми кандидат = 10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Жұмыс өтілі 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жоқ үм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іткерлер үшін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сертификаттау</w:t>
            </w:r>
            <w:proofErr w:type="spellEnd"/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"Педагог"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іктілік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- 5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іктілік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куәлік, 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 құжат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Екінші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1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інші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2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Жоғары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санат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3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Педагог-модератор = 3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Педагог-сарапшы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5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Педагог-зерттеуші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7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Педагог-шебер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10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Әкімшілі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әдістемелік қызметтегі жұмыс тәжірибесі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Еңбек кітапшасы/еңбек қызметін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 да құжат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Әдіскер (лауазымдық жұмыс өтілі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1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Директордың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орынбасары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(лауазымдық жұмыс өтілі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3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директор (лауазымдық жұмыс өтілі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5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Алғаш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рет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жұмысқа тұ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ған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педагогтер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үшін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імі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дипломның қосымшасы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Педагогикалық/ кәсі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би т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әжірибенің нәтижелері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"өте жақсы" = 1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"жақсы" = 0,5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Бұрынғы жұмыс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орнынан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(педагог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қу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орнынан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ұсыныс хат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Ұсыныс хат (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өз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бетінше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жариялаған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ұйымы соңғы жұмыс/оқу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йым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ға/оқу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мекемесіне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өтініш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жасайды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Оң ұсыныс хатының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3 балл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еріс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ұсыныс хатының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минус 3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Кәсіби жеті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іктерінің көрсеткіштері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дипломдар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алушылардың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ғылыми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жобалар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жеңімпаздардың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грамоталары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-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дипломдар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мұғ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імнің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жеңімпаздарының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грамоталары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-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награда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жеңімпаздары = 0,5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ғылыми жобалардың = 1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және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жеңімпаздары - 3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"Үздік педагог"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конкурсына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қатысушы = 1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"Үздік педагог" конкурсының жеңімпазы = 5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"Қазақстан еңбек сіңірген ұстазы" медаль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иегері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= 10 балл</w:t>
            </w:r>
            <w:proofErr w:type="gramEnd"/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Әдістемелік қызметі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-авторлық шығармалары,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ОАМ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тізбесіне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оқулықтар мен (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ОӘК авторы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бірлескен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авторы = 5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РОӘК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тізбесіне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оқулықтар мен (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ОӘК авторы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бірлескен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авторы = 2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БССҚЕК,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Scopus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тізбесіне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енгізілген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ғылыми-зерттеу қызметі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жарияланымның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- 3 балл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Қоғамды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педагогикалық қызметі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Қоғамды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қ-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педагогикалық қызметін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растайтын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құжат</w:t>
            </w:r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тәлімгер = 0,5 балл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ӘБ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басшылығы = 2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Екі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тілде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сабақ беру, орыс/қазақ = 2 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шетел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орыс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шетел/қазақ = 3 балл,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 xml:space="preserve">үш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тілде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сабақ беру (қазақ,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орыс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шетел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 = 5 балл</w:t>
            </w:r>
          </w:p>
        </w:tc>
      </w:tr>
      <w:tr w:rsidR="00FE1D1B" w:rsidRPr="00CE499D" w:rsidTr="004C509D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</w:t>
            </w:r>
          </w:p>
        </w:tc>
        <w:tc>
          <w:tcPr>
            <w:tcW w:w="6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 дайындық</w:t>
            </w:r>
          </w:p>
        </w:tc>
        <w:tc>
          <w:tcPr>
            <w:tcW w:w="2536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-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пәндік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дайындық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сертификаттары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-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цифрлық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сауаттылық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КАЗТЕСТ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IELTS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TOEFL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DELF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сертификаттары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;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Goethe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Zertifikat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"Python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тілінде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бағдарламалау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негіздері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"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бағдарламалары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оқыту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 "Microsoft"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Курсера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жұмыстарына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оқыту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Халықаралық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курстар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: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TEFL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Cambridge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CELTA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(Certificate in Teaching English to Speakers of Other Languages)"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CELT-P (Certificate in English Language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lastRenderedPageBreak/>
              <w:t>Teaching – Primary)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DELTA (Diploma in Teaching English to Speakers of Other Languages)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CELT-S (Certificate in English Language Teaching – Secondary)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""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TKT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Teaching Knowledge Test"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Certificate in EMI Skills (English as a Medium of Instruction)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Teacher of English to Speakers of Other Languages (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TESOL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TESOL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"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Certificate in teaching English for young learners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International House Certificate in Teaching English as a Foreign Language (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IHC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IHCYLT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- International House Certificate In Teaching Young Learners and Teenagers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Becoming a Better Teacher: Exploring Professional Development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Maths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Teaching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Online Teaching for Educators: Development and Delivery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Educational Management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Key Ideas in Mentoring Mathematics Teachers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Курсы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платформе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Coursera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Futute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learn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Teaching Mathematics with Technology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Special Educational Needs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>"Developing expertise in teaching chemistry "</w:t>
            </w:r>
          </w:p>
        </w:tc>
        <w:tc>
          <w:tcPr>
            <w:tcW w:w="153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ПШО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НЗМ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, "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Өрлеу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курстары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= 0,5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Қазақстан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министрінің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2016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жылғы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28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қаңтардағы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№ 95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бұйрығына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сәйкес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тізбеге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енгізілген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біліктілікті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арттыру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ұйымдары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іске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асыратын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беру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саласындағы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органмен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келісілген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бағдарламалар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біліктілікті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арттыру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курстары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Нормативтік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құқықтық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актілерді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тіркеу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тізілімінде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№ 30068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болып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тіркелген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br/>
              <w:t xml:space="preserve">= 0,5 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балл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(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қайсысы</w:t>
            </w: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)</w:t>
            </w:r>
          </w:p>
        </w:tc>
      </w:tr>
      <w:tr w:rsidR="00FE1D1B" w:rsidRPr="00405354" w:rsidTr="007205E0">
        <w:tc>
          <w:tcPr>
            <w:tcW w:w="2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95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гранты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алған жоғары және жоғары оқу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орнынан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ұйымының түлегі, "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Дипломмен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ауылға!", "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Серпін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"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бағдарламаларының қатысушысы, Жұмыспен қамту орталығы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жастар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тәжірибесі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жіберілген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педагог</w:t>
            </w:r>
            <w:proofErr w:type="gramEnd"/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Мемлекетті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proofErr w:type="spellEnd"/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беру гранты иегерінің сертификаты,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келісім-шарты</w:t>
            </w:r>
            <w:proofErr w:type="spellEnd"/>
          </w:p>
        </w:tc>
        <w:tc>
          <w:tcPr>
            <w:tcW w:w="1791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 балл қосылады</w:t>
            </w:r>
          </w:p>
        </w:tc>
      </w:tr>
      <w:tr w:rsidR="00FE1D1B" w:rsidRPr="00405354" w:rsidTr="007205E0">
        <w:tc>
          <w:tcPr>
            <w:tcW w:w="153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Барлығы:</w:t>
            </w:r>
          </w:p>
        </w:tc>
        <w:tc>
          <w:tcPr>
            <w:tcW w:w="346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D1B" w:rsidRPr="00405354" w:rsidRDefault="00FE1D1B" w:rsidP="00FE1D1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1153"/>
      </w:tblGrid>
      <w:tr w:rsidR="00FE1D1B" w:rsidRPr="00405354" w:rsidTr="000F2AD7">
        <w:trPr>
          <w:gridAfter w:val="1"/>
          <w:wAfter w:w="1153" w:type="dxa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E1D1B" w:rsidRPr="00405354" w:rsidRDefault="00FE1D1B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bookmarkStart w:id="4" w:name="z269"/>
        <w:bookmarkEnd w:id="4"/>
      </w:tr>
      <w:tr w:rsidR="00FE1D1B" w:rsidRPr="00405354" w:rsidTr="000F2AD7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53DF2" w:rsidRPr="00405354" w:rsidRDefault="00FE1D1B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                           </w:t>
            </w:r>
          </w:p>
          <w:p w:rsidR="00D53DF2" w:rsidRPr="00405354" w:rsidRDefault="00D53DF2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D53DF2" w:rsidRPr="00405354" w:rsidRDefault="00D53DF2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D53DF2" w:rsidRPr="00405354" w:rsidRDefault="00D53DF2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</w:p>
          <w:p w:rsidR="00FE1D1B" w:rsidRPr="00405354" w:rsidRDefault="00FE1D1B" w:rsidP="00FE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                                                                          </w:t>
            </w:r>
          </w:p>
          <w:p w:rsidR="000F2AD7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                                                                                                                          </w:t>
            </w:r>
            <w:proofErr w:type="spellStart"/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Мемлекеттік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білім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беру</w:t>
            </w:r>
            <w:proofErr w:type="gramEnd"/>
          </w:p>
          <w:p w:rsidR="00FE1D1B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ұйымдарының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бі</w:t>
            </w: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інші</w:t>
            </w:r>
            <w:proofErr w:type="spellEnd"/>
          </w:p>
          <w:p w:rsidR="00FE1D1B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басшылары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мен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педагогтерін</w:t>
            </w:r>
            <w:proofErr w:type="spellEnd"/>
          </w:p>
          <w:p w:rsidR="00FE1D1B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лауазым</w:t>
            </w:r>
            <w:proofErr w:type="gramEnd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ға тағайындау,</w:t>
            </w:r>
          </w:p>
          <w:p w:rsidR="00FE1D1B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лауазымнан</w:t>
            </w:r>
            <w:proofErr w:type="spellEnd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босату</w:t>
            </w:r>
            <w:proofErr w:type="spellEnd"/>
          </w:p>
          <w:p w:rsidR="00FE1D1B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Қағидаларына</w:t>
            </w:r>
          </w:p>
          <w:p w:rsidR="00FE1D1B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12-қосымша</w:t>
            </w:r>
          </w:p>
          <w:p w:rsidR="00FE1D1B" w:rsidRPr="00405354" w:rsidRDefault="00FE1D1B" w:rsidP="000F2AD7">
            <w:pPr>
              <w:spacing w:after="0" w:line="240" w:lineRule="auto"/>
              <w:ind w:left="680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40535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Нысан</w:t>
            </w:r>
            <w:proofErr w:type="spellEnd"/>
          </w:p>
        </w:tc>
      </w:tr>
    </w:tbl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0"/>
        </w:rPr>
      </w:pPr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lastRenderedPageBreak/>
        <w:t xml:space="preserve">Көрсетілетін қызметті алушының </w:t>
      </w:r>
      <w:proofErr w:type="spellStart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>шектеулі</w:t>
      </w:r>
      <w:proofErr w:type="spellEnd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>дербес</w:t>
      </w:r>
      <w:proofErr w:type="spellEnd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>деректерге</w:t>
      </w:r>
      <w:proofErr w:type="spellEnd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қол </w:t>
      </w:r>
      <w:proofErr w:type="spellStart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>жеткізуге</w:t>
      </w:r>
      <w:proofErr w:type="spellEnd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>келісі</w:t>
      </w:r>
      <w:proofErr w:type="gramStart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>м</w:t>
      </w:r>
      <w:proofErr w:type="gramEnd"/>
      <w:r w:rsidRPr="00405354">
        <w:rPr>
          <w:rFonts w:ascii="Times New Roman" w:eastAsia="Times New Roman" w:hAnsi="Times New Roman" w:cs="Times New Roman"/>
          <w:color w:val="1E1E1E"/>
          <w:sz w:val="24"/>
          <w:szCs w:val="20"/>
        </w:rPr>
        <w:t>і</w:t>
      </w:r>
      <w:proofErr w:type="spellEnd"/>
    </w:p>
    <w:p w:rsidR="000F2AD7" w:rsidRPr="00405354" w:rsidRDefault="00FE1D1B" w:rsidP="000F2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>Мен, ______________</w:t>
      </w:r>
      <w:r w:rsidR="000F2AD7"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>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</w:rPr>
        <w:t xml:space="preserve">_________________ </w:t>
      </w:r>
    </w:p>
    <w:p w:rsidR="000F2AD7" w:rsidRPr="00405354" w:rsidRDefault="00FE1D1B" w:rsidP="000F2A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</w:pP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(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Тегі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 xml:space="preserve">,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аты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 xml:space="preserve">, әкесінің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аты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 xml:space="preserve"> (бар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болса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16"/>
          <w:szCs w:val="20"/>
        </w:rPr>
        <w:t>)</w:t>
      </w:r>
      <w:proofErr w:type="gramEnd"/>
    </w:p>
    <w:p w:rsidR="00FE1D1B" w:rsidRPr="00405354" w:rsidRDefault="00FE1D1B" w:rsidP="00FE1D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сәйкес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  көрсету үшін қажетті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ұйымдарының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інші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басшылары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педагог қызметкерлерін қызметке тағайындау, қызметтен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босату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қағидаларына 1-қосымшаның 8-тармағына сәйкес қол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шектелген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дербес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деректерге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жеткізуге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келісімімді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беремін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"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Дербес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оларды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қорғау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Қазақстан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Заңының </w:t>
      </w:r>
      <w:hyperlink r:id="rId5" w:anchor="z18" w:history="1">
        <w:r w:rsidRPr="0040535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8-бабы</w:t>
        </w:r>
      </w:hyperlink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оған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мыналар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ред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деректерді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үшінші тұлғағ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беру;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дербес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деректерді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өңдеу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барысында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трансшекаралық беру;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деректерді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жалпы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қолжетімді көздерге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тарату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Ұсынылған құжаттардың тү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пн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ұсқалығын және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қызметтерді көрсетуге қойылатын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біліктілік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талаптарына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сәйкестігін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қажетті басқа да ақпаратты қамтитын қолжетімділігі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шектеулі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деректерге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жеткізуге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келісемін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Бұл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келісім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нәтижесін алғ</w:t>
      </w:r>
      <w:proofErr w:type="gram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ан</w:t>
      </w:r>
      <w:proofErr w:type="gram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бүкіл кезең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жарамды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E1D1B" w:rsidRPr="00405354" w:rsidRDefault="00FE1D1B" w:rsidP="00FE1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</w:t>
      </w:r>
    </w:p>
    <w:p w:rsidR="00FE1D1B" w:rsidRPr="00405354" w:rsidRDefault="00D53DF2" w:rsidP="00D53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</w:pPr>
      <w:r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                                    </w:t>
      </w:r>
      <w:proofErr w:type="gramStart"/>
      <w:r w:rsidR="00FE1D1B"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(қолы) (</w:t>
      </w:r>
      <w:proofErr w:type="spellStart"/>
      <w:r w:rsidR="00FE1D1B"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Тегі</w:t>
      </w:r>
      <w:proofErr w:type="spellEnd"/>
      <w:r w:rsidR="00FE1D1B"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, </w:t>
      </w:r>
      <w:proofErr w:type="spellStart"/>
      <w:r w:rsidR="00FE1D1B"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аты</w:t>
      </w:r>
      <w:bookmarkStart w:id="5" w:name="_GoBack"/>
      <w:bookmarkEnd w:id="5"/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, әкесінің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аты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 xml:space="preserve"> (бар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болса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2"/>
          <w:sz w:val="18"/>
          <w:szCs w:val="20"/>
        </w:rPr>
        <w:t>)</w:t>
      </w:r>
      <w:proofErr w:type="gramEnd"/>
    </w:p>
    <w:p w:rsidR="00FE1D1B" w:rsidRPr="00405354" w:rsidRDefault="00FE1D1B" w:rsidP="00FE1D1B">
      <w:pPr>
        <w:spacing w:after="0" w:line="240" w:lineRule="auto"/>
        <w:jc w:val="both"/>
        <w:rPr>
          <w:color w:val="000000"/>
          <w:spacing w:val="1"/>
          <w:sz w:val="28"/>
          <w:szCs w:val="28"/>
        </w:rPr>
      </w:pPr>
    </w:p>
    <w:p w:rsidR="00FE1D1B" w:rsidRPr="00405354" w:rsidRDefault="00FE1D1B" w:rsidP="00047A1F">
      <w:pPr>
        <w:pStyle w:val="a3"/>
        <w:shd w:val="clear" w:color="auto" w:fill="FFFFFF"/>
        <w:spacing w:before="0" w:beforeAutospacing="0" w:after="0"/>
        <w:contextualSpacing/>
        <w:jc w:val="both"/>
      </w:pPr>
    </w:p>
    <w:p w:rsidR="00FE1D1B" w:rsidRPr="00405354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Pr="00405354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Pr="00405354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Pr="00405354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Pr="00405354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Pr="00405354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FE1D1B" w:rsidRPr="00405354" w:rsidRDefault="00FE1D1B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405354" w:rsidRPr="00405354" w:rsidRDefault="00405354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D53DF2" w:rsidRPr="00405354" w:rsidRDefault="00D53DF2" w:rsidP="00FE1D1B">
      <w:pPr>
        <w:pStyle w:val="a3"/>
        <w:shd w:val="clear" w:color="auto" w:fill="FFFFFF"/>
        <w:spacing w:before="0" w:beforeAutospacing="0"/>
        <w:contextualSpacing/>
        <w:jc w:val="both"/>
      </w:pPr>
    </w:p>
    <w:p w:rsidR="00047A1F" w:rsidRPr="00405354" w:rsidRDefault="00047A1F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proofErr w:type="gramStart"/>
      <w:r w:rsidRPr="00405354">
        <w:rPr>
          <w:b/>
        </w:rPr>
        <w:lastRenderedPageBreak/>
        <w:t>Коммунальное государственное учреждение «Основная средняя школа №122</w:t>
      </w:r>
      <w:r w:rsidRPr="00405354">
        <w:t xml:space="preserve"> </w:t>
      </w:r>
      <w:r w:rsidRPr="00405354">
        <w:rPr>
          <w:b/>
        </w:rPr>
        <w:t>отдела образования города Костаная» Управления образования акимата Костанайской области</w:t>
      </w:r>
      <w:r w:rsidRPr="00405354">
        <w:t xml:space="preserve"> 110000, г. </w:t>
      </w:r>
      <w:proofErr w:type="spellStart"/>
      <w:r w:rsidRPr="00405354">
        <w:t>Костанай</w:t>
      </w:r>
      <w:proofErr w:type="spellEnd"/>
      <w:r w:rsidRPr="00405354">
        <w:t>, улица Белинского, 5, телефоны для справок: 8 (7142) 731554, 8 (7142) 731645,  электронный адрес: </w:t>
      </w:r>
      <w:hyperlink r:id="rId6" w:history="1">
        <w:r w:rsidR="00C57B4D" w:rsidRPr="00405354">
          <w:rPr>
            <w:rStyle w:val="a4"/>
            <w:b/>
            <w:bCs/>
          </w:rPr>
          <w:t>ossh122@kst-goo.kz</w:t>
        </w:r>
      </w:hyperlink>
      <w:r w:rsidR="00C57B4D" w:rsidRPr="00405354">
        <w:rPr>
          <w:b/>
          <w:bCs/>
          <w:color w:val="2C363A"/>
        </w:rPr>
        <w:t xml:space="preserve"> </w:t>
      </w:r>
      <w:r w:rsidR="00C57B4D" w:rsidRPr="00405354">
        <w:rPr>
          <w:b/>
          <w:bCs/>
          <w:shd w:val="clear" w:color="auto" w:fill="FFFFFF"/>
        </w:rPr>
        <w:t xml:space="preserve"> </w:t>
      </w:r>
      <w:r w:rsidRPr="00405354">
        <w:t xml:space="preserve">объявляет конкурс на занятие вакантной  должности </w:t>
      </w:r>
      <w:bookmarkStart w:id="6" w:name="z144"/>
      <w:bookmarkEnd w:id="0"/>
      <w:r w:rsidR="0022498A" w:rsidRPr="00405354">
        <w:rPr>
          <w:b/>
          <w:color w:val="000000"/>
        </w:rPr>
        <w:t xml:space="preserve">заместитель директора по </w:t>
      </w:r>
      <w:r w:rsidR="00F62C01" w:rsidRPr="00405354">
        <w:rPr>
          <w:b/>
          <w:color w:val="000000"/>
        </w:rPr>
        <w:t xml:space="preserve">научно-методической работе </w:t>
      </w:r>
      <w:r w:rsidRPr="00405354">
        <w:rPr>
          <w:b/>
        </w:rPr>
        <w:t>на 1 ставку</w:t>
      </w:r>
      <w:proofErr w:type="gramEnd"/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z1856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обязанности: 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857"/>
      <w:bookmarkEnd w:id="7"/>
      <w:r w:rsidRPr="00405354">
        <w:rPr>
          <w:rFonts w:ascii="Times New Roman" w:hAnsi="Times New Roman" w:cs="Times New Roman"/>
          <w:color w:val="000000"/>
          <w:sz w:val="24"/>
          <w:szCs w:val="24"/>
        </w:rPr>
        <w:t>разрабатывает план реализации системы профильного обучения учащихся;</w:t>
      </w:r>
    </w:p>
    <w:p w:rsidR="00315276" w:rsidRPr="00405354" w:rsidRDefault="008F73B7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858"/>
      <w:bookmarkEnd w:id="8"/>
      <w:r w:rsidRPr="0040535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15276" w:rsidRPr="00405354">
        <w:rPr>
          <w:rFonts w:ascii="Times New Roman" w:hAnsi="Times New Roman" w:cs="Times New Roman"/>
          <w:color w:val="000000"/>
          <w:sz w:val="24"/>
          <w:szCs w:val="24"/>
        </w:rPr>
        <w:t>обеспечивает программно-методическое сопровождение профильного обучения программами прикладных и элективных курсов;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859"/>
      <w:bookmarkEnd w:id="9"/>
      <w:r w:rsidRPr="00405354">
        <w:rPr>
          <w:rFonts w:ascii="Times New Roman" w:hAnsi="Times New Roman" w:cs="Times New Roman"/>
          <w:color w:val="000000"/>
          <w:sz w:val="24"/>
          <w:szCs w:val="24"/>
        </w:rPr>
        <w:t>формирует итоговый образовательный рейтинг выпускника основной школы как объективной основы для комплектования старших (профильных классов);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860"/>
      <w:bookmarkEnd w:id="10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и анализирует перспективное прогнозирование и планирование деятельности организации образования по профильному обучению, внедрение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программ,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диагностику и организует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работу школьников и выпускников;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861"/>
      <w:bookmarkEnd w:id="11"/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с целью повышения профессионального мастерства и повышения квалификации педагогов координирует деятельность педагогического коллектива: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организует встречу с вузами и организациями технического и профессионального образования для проведения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работы;</w:t>
      </w:r>
      <w:proofErr w:type="gramEnd"/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862"/>
      <w:bookmarkEnd w:id="12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возможность выбора образовательных программ разного уровня, 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по сквозным учебным планам в системе непрерывного образования "школа-вуз", "школа-колледж-вуз", "колледж-вуз" раскрытие профессиональных склонностей к изучению наук, самостоятельного выбора предметов различных циклов для их углубленного изучения в целях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профилизации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дальнейшего образования;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863"/>
      <w:bookmarkEnd w:id="13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 совместно с организациями высшего, технического и профессионального образования проводит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работу;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864"/>
      <w:bookmarkEnd w:id="14"/>
      <w:r w:rsidRPr="00405354">
        <w:rPr>
          <w:rFonts w:ascii="Times New Roman" w:hAnsi="Times New Roman" w:cs="Times New Roman"/>
          <w:color w:val="000000"/>
          <w:sz w:val="24"/>
          <w:szCs w:val="24"/>
        </w:rPr>
        <w:t>обеспечивает качественное и своевременное составление, достоверность и сдачу в установленном порядке отчетной документации;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865"/>
      <w:bookmarkEnd w:id="15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прививает 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z1866"/>
      <w:bookmarkEnd w:id="16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Должен знать:</w:t>
      </w:r>
    </w:p>
    <w:bookmarkEnd w:id="17"/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 </w:t>
      </w:r>
      <w:proofErr w:type="gramEnd"/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868"/>
      <w:r w:rsidRPr="00405354">
        <w:rPr>
          <w:rFonts w:ascii="Times New Roman" w:hAnsi="Times New Roman" w:cs="Times New Roman"/>
          <w:color w:val="000000"/>
          <w:sz w:val="24"/>
          <w:szCs w:val="24"/>
        </w:rPr>
        <w:t>основы педагогики и психологии;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869"/>
      <w:bookmarkEnd w:id="18"/>
      <w:r w:rsidRPr="00405354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870"/>
      <w:bookmarkEnd w:id="19"/>
      <w:r w:rsidRPr="00405354">
        <w:rPr>
          <w:rFonts w:ascii="Times New Roman" w:hAnsi="Times New Roman" w:cs="Times New Roman"/>
          <w:color w:val="000000"/>
          <w:sz w:val="24"/>
          <w:szCs w:val="24"/>
        </w:rPr>
        <w:t>концептуальные основы воспитания в условиях реализации программы "</w:t>
      </w:r>
      <w:proofErr w:type="spell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жаңғыру" и иные нормативные правовые акты, определяющие направления и перспективы развития образования; 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871"/>
      <w:bookmarkEnd w:id="20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основы педагогики и психологии; 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72"/>
      <w:bookmarkEnd w:id="21"/>
      <w:r w:rsidRPr="00405354">
        <w:rPr>
          <w:rFonts w:ascii="Times New Roman" w:hAnsi="Times New Roman" w:cs="Times New Roman"/>
          <w:color w:val="000000"/>
          <w:sz w:val="24"/>
          <w:szCs w:val="24"/>
        </w:rPr>
        <w:t>государственный общеобязательный стандарт образования, педагогику, педагогическую психологию;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873"/>
      <w:bookmarkEnd w:id="22"/>
      <w:r w:rsidRPr="00405354">
        <w:rPr>
          <w:rFonts w:ascii="Times New Roman" w:hAnsi="Times New Roman" w:cs="Times New Roman"/>
          <w:color w:val="000000"/>
          <w:sz w:val="24"/>
          <w:szCs w:val="24"/>
        </w:rPr>
        <w:t>достижения педагогической науки и практики;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874"/>
      <w:bookmarkEnd w:id="23"/>
      <w:r w:rsidRPr="00405354">
        <w:rPr>
          <w:rFonts w:ascii="Times New Roman" w:hAnsi="Times New Roman" w:cs="Times New Roman"/>
          <w:color w:val="000000"/>
          <w:sz w:val="24"/>
          <w:szCs w:val="24"/>
        </w:rPr>
        <w:t>основы экономики, финансово-хозяйственной деятельности;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875"/>
      <w:bookmarkEnd w:id="24"/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компьютерную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грамотностью, информационно-коммуникационные технологии;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876"/>
      <w:bookmarkEnd w:id="25"/>
      <w:r w:rsidRPr="00405354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z1877"/>
      <w:bookmarkEnd w:id="26"/>
      <w:r w:rsidRPr="00405354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квалификации: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z1878"/>
      <w:bookmarkEnd w:id="27"/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высшее</w:t>
      </w:r>
      <w:proofErr w:type="gramEnd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и (или) послевузовское педагогическое или документ, подтверждающий педагогическую переподготовку, стаж педагогической работы не менее 5 лет;</w:t>
      </w:r>
    </w:p>
    <w:p w:rsidR="00315276" w:rsidRPr="00405354" w:rsidRDefault="00315276" w:rsidP="008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z1879"/>
      <w:bookmarkEnd w:id="28"/>
      <w:r w:rsidRPr="0040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5354">
        <w:rPr>
          <w:rFonts w:ascii="Times New Roman" w:hAnsi="Times New Roman" w:cs="Times New Roman"/>
          <w:color w:val="000000"/>
          <w:sz w:val="24"/>
          <w:szCs w:val="24"/>
        </w:rPr>
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</w:r>
      <w:proofErr w:type="gramEnd"/>
    </w:p>
    <w:bookmarkEnd w:id="29"/>
    <w:p w:rsidR="00047A1F" w:rsidRPr="00405354" w:rsidRDefault="00047A1F" w:rsidP="008F73B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053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Прием документов осуществляется</w:t>
      </w:r>
      <w:r w:rsidR="008F73B7" w:rsidRPr="004053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</w:t>
      </w:r>
      <w:r w:rsidRPr="004053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E49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  <w:r w:rsidR="008F73B7" w:rsidRPr="004053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сентября </w:t>
      </w:r>
      <w:r w:rsidR="00CE499D" w:rsidRPr="004053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2024 года  </w:t>
      </w:r>
      <w:r w:rsidR="008F73B7" w:rsidRPr="0040535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 прихода специалиста</w:t>
      </w:r>
      <w:r w:rsidR="007C4B8C" w:rsidRPr="00405354"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  <w:t xml:space="preserve"> </w:t>
      </w:r>
    </w:p>
    <w:p w:rsidR="00047A1F" w:rsidRPr="00405354" w:rsidRDefault="00047A1F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Style w:val="a6"/>
        </w:rPr>
      </w:pPr>
      <w:bookmarkStart w:id="30" w:name="z148"/>
      <w:bookmarkEnd w:id="6"/>
      <w:r w:rsidRPr="00405354">
        <w:rPr>
          <w:rStyle w:val="a6"/>
        </w:rPr>
        <w:t>Необходимые документы для участия в конкурсе:</w:t>
      </w:r>
    </w:p>
    <w:bookmarkEnd w:id="30"/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1) заявление об участии в конкурсе с указанием перечня прилагаемых документов по форме согласно </w:t>
      </w:r>
      <w:hyperlink r:id="rId7" w:anchor="z469" w:history="1">
        <w:r w:rsidRPr="00405354">
          <w:rPr>
            <w:rStyle w:val="a4"/>
            <w:color w:val="073A5E"/>
            <w:spacing w:val="1"/>
          </w:rPr>
          <w:t>приложению 10</w:t>
        </w:r>
      </w:hyperlink>
      <w:r w:rsidRPr="00405354">
        <w:rPr>
          <w:color w:val="000000"/>
          <w:spacing w:val="1"/>
        </w:rPr>
        <w:t> к настоящим Правилам;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5) копию документа, подтверждающую трудовую деятельность (при наличии);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6) справку о состоянии здоровья по форме, утвержденной </w:t>
      </w:r>
      <w:hyperlink r:id="rId8" w:anchor="z4" w:history="1">
        <w:r w:rsidRPr="00405354">
          <w:rPr>
            <w:rStyle w:val="a4"/>
            <w:color w:val="073A5E"/>
            <w:spacing w:val="1"/>
          </w:rPr>
          <w:t>приказом</w:t>
        </w:r>
      </w:hyperlink>
      <w:r w:rsidRPr="00405354">
        <w:rPr>
          <w:color w:val="000000"/>
          <w:spacing w:val="1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405354">
        <w:rPr>
          <w:color w:val="000000"/>
          <w:spacing w:val="1"/>
        </w:rPr>
        <w:t>Р</w:t>
      </w:r>
      <w:proofErr w:type="gramEnd"/>
      <w:r w:rsidRPr="00405354">
        <w:rPr>
          <w:color w:val="000000"/>
          <w:spacing w:val="1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7) справку с психоневрологической организации;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8) справку с наркологической организации;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en-US"/>
        </w:rPr>
      </w:pPr>
      <w:proofErr w:type="gramStart"/>
      <w:r w:rsidRPr="00405354">
        <w:rPr>
          <w:color w:val="000000"/>
          <w:spacing w:val="1"/>
        </w:rPr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proofErr w:type="spellStart"/>
      <w:r w:rsidRPr="00405354">
        <w:rPr>
          <w:color w:val="000000"/>
          <w:spacing w:val="1"/>
        </w:rPr>
        <w:t>CELTA</w:t>
      </w:r>
      <w:proofErr w:type="spellEnd"/>
      <w:r w:rsidRPr="00405354">
        <w:rPr>
          <w:color w:val="000000"/>
          <w:spacing w:val="1"/>
        </w:rPr>
        <w:t xml:space="preserve"> (</w:t>
      </w:r>
      <w:proofErr w:type="spellStart"/>
      <w:r w:rsidRPr="00405354">
        <w:rPr>
          <w:color w:val="000000"/>
          <w:spacing w:val="1"/>
        </w:rPr>
        <w:t>Certificate</w:t>
      </w:r>
      <w:proofErr w:type="spellEnd"/>
      <w:r w:rsidRPr="00405354">
        <w:rPr>
          <w:color w:val="000000"/>
          <w:spacing w:val="1"/>
        </w:rPr>
        <w:t xml:space="preserve"> </w:t>
      </w:r>
      <w:proofErr w:type="spellStart"/>
      <w:r w:rsidRPr="00405354">
        <w:rPr>
          <w:color w:val="000000"/>
          <w:spacing w:val="1"/>
        </w:rPr>
        <w:t>in</w:t>
      </w:r>
      <w:proofErr w:type="spellEnd"/>
      <w:r w:rsidRPr="00405354">
        <w:rPr>
          <w:color w:val="000000"/>
          <w:spacing w:val="1"/>
        </w:rPr>
        <w:t xml:space="preserve"> </w:t>
      </w:r>
      <w:proofErr w:type="spellStart"/>
      <w:r w:rsidRPr="00405354">
        <w:rPr>
          <w:color w:val="000000"/>
          <w:spacing w:val="1"/>
        </w:rPr>
        <w:t>English</w:t>
      </w:r>
      <w:proofErr w:type="spellEnd"/>
      <w:r w:rsidRPr="00405354">
        <w:rPr>
          <w:color w:val="000000"/>
          <w:spacing w:val="1"/>
        </w:rPr>
        <w:t xml:space="preserve"> </w:t>
      </w:r>
      <w:proofErr w:type="spellStart"/>
      <w:r w:rsidRPr="00405354">
        <w:rPr>
          <w:color w:val="000000"/>
          <w:spacing w:val="1"/>
        </w:rPr>
        <w:t>Language</w:t>
      </w:r>
      <w:proofErr w:type="spellEnd"/>
      <w:r w:rsidRPr="00405354">
        <w:rPr>
          <w:color w:val="000000"/>
          <w:spacing w:val="1"/>
        </w:rPr>
        <w:t xml:space="preserve"> </w:t>
      </w:r>
      <w:proofErr w:type="spellStart"/>
      <w:r w:rsidRPr="00405354">
        <w:rPr>
          <w:color w:val="000000"/>
          <w:spacing w:val="1"/>
        </w:rPr>
        <w:t>Teaching</w:t>
      </w:r>
      <w:proofErr w:type="spellEnd"/>
      <w:r w:rsidRPr="00405354">
        <w:rPr>
          <w:color w:val="000000"/>
          <w:spacing w:val="1"/>
        </w:rPr>
        <w:t xml:space="preserve"> </w:t>
      </w:r>
      <w:proofErr w:type="spellStart"/>
      <w:r w:rsidRPr="00405354">
        <w:rPr>
          <w:color w:val="000000"/>
          <w:spacing w:val="1"/>
        </w:rPr>
        <w:t>to</w:t>
      </w:r>
      <w:proofErr w:type="spellEnd"/>
      <w:r w:rsidRPr="00405354">
        <w:rPr>
          <w:color w:val="000000"/>
          <w:spacing w:val="1"/>
        </w:rPr>
        <w:t xml:space="preserve"> </w:t>
      </w:r>
      <w:proofErr w:type="spellStart"/>
      <w:r w:rsidRPr="00405354">
        <w:rPr>
          <w:color w:val="000000"/>
          <w:spacing w:val="1"/>
        </w:rPr>
        <w:t>Adults</w:t>
      </w:r>
      <w:proofErr w:type="spellEnd"/>
      <w:r w:rsidRPr="00405354">
        <w:rPr>
          <w:color w:val="000000"/>
          <w:spacing w:val="1"/>
        </w:rPr>
        <w:t>.</w:t>
      </w:r>
      <w:proofErr w:type="gramEnd"/>
      <w:r w:rsidRPr="00405354">
        <w:rPr>
          <w:color w:val="000000"/>
          <w:spacing w:val="1"/>
        </w:rPr>
        <w:t xml:space="preserve"> </w:t>
      </w:r>
      <w:r w:rsidRPr="00405354">
        <w:rPr>
          <w:color w:val="000000"/>
          <w:spacing w:val="1"/>
          <w:lang w:val="en-US"/>
        </w:rPr>
        <w:t xml:space="preserve">Cambridge) PASS A; DELTA (Diploma in English Language Teaching to Adults) Pass and above, </w:t>
      </w:r>
      <w:r w:rsidRPr="00405354">
        <w:rPr>
          <w:color w:val="000000"/>
          <w:spacing w:val="1"/>
        </w:rPr>
        <w:t>или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айелтс</w:t>
      </w:r>
      <w:proofErr w:type="spellEnd"/>
      <w:r w:rsidRPr="00405354">
        <w:rPr>
          <w:color w:val="000000"/>
          <w:spacing w:val="1"/>
          <w:lang w:val="en-US"/>
        </w:rPr>
        <w:t xml:space="preserve"> (</w:t>
      </w:r>
      <w:proofErr w:type="spellStart"/>
      <w:r w:rsidRPr="00405354">
        <w:rPr>
          <w:color w:val="000000"/>
          <w:spacing w:val="1"/>
          <w:lang w:val="en-US"/>
        </w:rPr>
        <w:t>IELTS</w:t>
      </w:r>
      <w:proofErr w:type="spellEnd"/>
      <w:r w:rsidRPr="00405354">
        <w:rPr>
          <w:color w:val="000000"/>
          <w:spacing w:val="1"/>
          <w:lang w:val="en-US"/>
        </w:rPr>
        <w:t>) – 6</w:t>
      </w:r>
      <w:proofErr w:type="gramStart"/>
      <w:r w:rsidRPr="00405354">
        <w:rPr>
          <w:color w:val="000000"/>
          <w:spacing w:val="1"/>
          <w:lang w:val="en-US"/>
        </w:rPr>
        <w:t>,5</w:t>
      </w:r>
      <w:proofErr w:type="gramEnd"/>
      <w:r w:rsidRPr="00405354">
        <w:rPr>
          <w:color w:val="000000"/>
          <w:spacing w:val="1"/>
          <w:lang w:val="en-US"/>
        </w:rPr>
        <w:t xml:space="preserve"> </w:t>
      </w:r>
      <w:r w:rsidRPr="00405354">
        <w:rPr>
          <w:color w:val="000000"/>
          <w:spacing w:val="1"/>
        </w:rPr>
        <w:t>баллов</w:t>
      </w:r>
      <w:r w:rsidRPr="00405354">
        <w:rPr>
          <w:color w:val="000000"/>
          <w:spacing w:val="1"/>
          <w:lang w:val="en-US"/>
        </w:rPr>
        <w:t xml:space="preserve">; </w:t>
      </w:r>
      <w:r w:rsidRPr="00405354">
        <w:rPr>
          <w:color w:val="000000"/>
          <w:spacing w:val="1"/>
        </w:rPr>
        <w:t>или</w:t>
      </w:r>
      <w:r w:rsidRPr="00405354">
        <w:rPr>
          <w:color w:val="000000"/>
          <w:spacing w:val="1"/>
          <w:lang w:val="en-US"/>
        </w:rPr>
        <w:t xml:space="preserve"> </w:t>
      </w:r>
      <w:proofErr w:type="spellStart"/>
      <w:r w:rsidRPr="00405354">
        <w:rPr>
          <w:color w:val="000000"/>
          <w:spacing w:val="1"/>
        </w:rPr>
        <w:t>тойфл</w:t>
      </w:r>
      <w:proofErr w:type="spellEnd"/>
      <w:r w:rsidRPr="00405354">
        <w:rPr>
          <w:color w:val="000000"/>
          <w:spacing w:val="1"/>
          <w:lang w:val="en-US"/>
        </w:rPr>
        <w:t xml:space="preserve"> (</w:t>
      </w:r>
      <w:proofErr w:type="spellStart"/>
      <w:r w:rsidRPr="00405354">
        <w:rPr>
          <w:color w:val="000000"/>
          <w:spacing w:val="1"/>
          <w:lang w:val="en-US"/>
        </w:rPr>
        <w:t>TOEFL</w:t>
      </w:r>
      <w:proofErr w:type="spellEnd"/>
      <w:r w:rsidRPr="00405354">
        <w:rPr>
          <w:color w:val="000000"/>
          <w:spacing w:val="1"/>
          <w:lang w:val="en-US"/>
        </w:rPr>
        <w:t>) (</w:t>
      </w:r>
      <w:proofErr w:type="spellStart"/>
      <w:r w:rsidRPr="00405354">
        <w:rPr>
          <w:color w:val="000000"/>
          <w:spacing w:val="1"/>
        </w:rPr>
        <w:t>і</w:t>
      </w:r>
      <w:r w:rsidRPr="00405354">
        <w:rPr>
          <w:color w:val="000000"/>
          <w:spacing w:val="1"/>
          <w:lang w:val="en-US"/>
        </w:rPr>
        <w:t>nternet</w:t>
      </w:r>
      <w:proofErr w:type="spellEnd"/>
      <w:r w:rsidRPr="00405354">
        <w:rPr>
          <w:color w:val="000000"/>
          <w:spacing w:val="1"/>
          <w:lang w:val="en-US"/>
        </w:rPr>
        <w:t xml:space="preserve"> Based Test (</w:t>
      </w:r>
      <w:proofErr w:type="spellStart"/>
      <w:r w:rsidRPr="00405354">
        <w:rPr>
          <w:color w:val="000000"/>
          <w:spacing w:val="1"/>
        </w:rPr>
        <w:t>і</w:t>
      </w:r>
      <w:proofErr w:type="spellEnd"/>
      <w:r w:rsidRPr="00405354">
        <w:rPr>
          <w:color w:val="000000"/>
          <w:spacing w:val="1"/>
          <w:lang w:val="en-US"/>
        </w:rPr>
        <w:t xml:space="preserve">BT)) – 60 – 65 </w:t>
      </w:r>
      <w:r w:rsidRPr="00405354">
        <w:rPr>
          <w:color w:val="000000"/>
          <w:spacing w:val="1"/>
        </w:rPr>
        <w:t>баллов</w:t>
      </w:r>
      <w:r w:rsidRPr="00405354">
        <w:rPr>
          <w:color w:val="000000"/>
          <w:spacing w:val="1"/>
          <w:lang w:val="en-US"/>
        </w:rPr>
        <w:t>;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405354">
        <w:rPr>
          <w:color w:val="000000"/>
          <w:spacing w:val="1"/>
        </w:rPr>
        <w:t>послесреднего</w:t>
      </w:r>
      <w:proofErr w:type="spellEnd"/>
      <w:r w:rsidRPr="00405354">
        <w:rPr>
          <w:color w:val="000000"/>
          <w:spacing w:val="1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9" w:anchor="z484" w:history="1">
        <w:r w:rsidRPr="00405354">
          <w:rPr>
            <w:rStyle w:val="a4"/>
            <w:color w:val="073A5E"/>
            <w:spacing w:val="1"/>
          </w:rPr>
          <w:t>приложению 11</w:t>
        </w:r>
      </w:hyperlink>
      <w:r w:rsidRPr="00405354">
        <w:rPr>
          <w:color w:val="000000"/>
          <w:spacing w:val="1"/>
        </w:rPr>
        <w:t>.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  <w:r w:rsidRPr="00405354">
        <w:rPr>
          <w:color w:val="000000"/>
          <w:spacing w:val="1"/>
        </w:rPr>
        <w:t xml:space="preserve">13) </w:t>
      </w:r>
      <w:proofErr w:type="spellStart"/>
      <w:r w:rsidRPr="00405354">
        <w:rPr>
          <w:color w:val="000000"/>
          <w:spacing w:val="1"/>
        </w:rPr>
        <w:t>видеопрезентация</w:t>
      </w:r>
      <w:proofErr w:type="spellEnd"/>
      <w:r w:rsidRPr="00405354">
        <w:rPr>
          <w:color w:val="000000"/>
          <w:spacing w:val="1"/>
        </w:rPr>
        <w:t xml:space="preserve"> для кандидата без стажа продолжительностью не менее 15 минут, с минимальным разрешением – 720 </w:t>
      </w:r>
      <w:proofErr w:type="spellStart"/>
      <w:r w:rsidRPr="00405354">
        <w:rPr>
          <w:color w:val="000000"/>
          <w:spacing w:val="1"/>
        </w:rPr>
        <w:t>x</w:t>
      </w:r>
      <w:proofErr w:type="spellEnd"/>
      <w:r w:rsidRPr="00405354">
        <w:rPr>
          <w:color w:val="000000"/>
          <w:spacing w:val="1"/>
        </w:rPr>
        <w:t xml:space="preserve"> 480.</w:t>
      </w:r>
    </w:p>
    <w:p w:rsidR="008906E1" w:rsidRPr="00405354" w:rsidRDefault="008906E1" w:rsidP="008F73B7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Pr="00405354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Pr="00405354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Pr="00405354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Pr="00405354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Pr="00405354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Pr="00405354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D53DF2" w:rsidRPr="00405354" w:rsidRDefault="00D53DF2" w:rsidP="008906E1">
      <w:pPr>
        <w:pStyle w:val="a3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1"/>
          <w:lang w:val="kk-KZ"/>
        </w:rPr>
      </w:pPr>
    </w:p>
    <w:p w:rsidR="00FF1FDD" w:rsidRPr="00405354" w:rsidRDefault="00FF1FDD" w:rsidP="00FF1FDD">
      <w:pPr>
        <w:shd w:val="clear" w:color="auto" w:fill="FFFFFF"/>
        <w:spacing w:after="360" w:line="240" w:lineRule="auto"/>
        <w:ind w:left="5529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hAnsi="Times New Roman" w:cs="Times New Roman"/>
          <w:sz w:val="24"/>
          <w:szCs w:val="24"/>
        </w:rPr>
        <w:lastRenderedPageBreak/>
        <w:t>КГУ «Основная средняя школа №122 отдела образования города Костаная» Управления образования акимата Костанайской области</w:t>
      </w: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Ф.И.О. кандидата (при его наличии),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ИИН</w:t>
      </w:r>
      <w:proofErr w:type="spellEnd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(должность, место работы)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Фактическое место проживания, адрес прописки, контактный телефон</w:t>
      </w: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Заявление</w:t>
      </w:r>
    </w:p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Прошу допустить меня к конкурсу на занятие вакантной/временно вакантной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должности (нужное подчеркнуть) _______________________________________________ 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город\</w:t>
      </w:r>
      <w:proofErr w:type="spellEnd"/>
      <w:r w:rsidR="007205E0"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село)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 настоящее время работаю 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 xml:space="preserve">_____________________________________________________________________________ </w:t>
      </w: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должность, наименование организации, адрес (область, район, </w:t>
      </w:r>
      <w:proofErr w:type="spellStart"/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город\</w:t>
      </w:r>
      <w:proofErr w:type="spellEnd"/>
      <w:r w:rsidR="007205E0"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село)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</w:t>
      </w:r>
    </w:p>
    <w:p w:rsidR="00FF1FDD" w:rsidRPr="00405354" w:rsidRDefault="00FF1FDD" w:rsidP="00FF1F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Сообщаю о себе следующие сведения: ___________________________________________ _____________________________________________________________________________</w:t>
      </w:r>
    </w:p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Образование: высшее или послевузовское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18"/>
        <w:gridCol w:w="2015"/>
        <w:gridCol w:w="3113"/>
      </w:tblGrid>
      <w:tr w:rsidR="00FF1FDD" w:rsidRPr="00405354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bookmarkStart w:id="31" w:name="z478"/>
            <w:bookmarkStart w:id="32" w:name="z477"/>
            <w:bookmarkStart w:id="33" w:name="z476"/>
            <w:bookmarkEnd w:id="31"/>
            <w:bookmarkEnd w:id="32"/>
            <w:bookmarkEnd w:id="33"/>
            <w:r w:rsidRPr="004053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Период обучения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0535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Специальность по диплому</w:t>
            </w:r>
          </w:p>
        </w:tc>
      </w:tr>
      <w:tr w:rsidR="00FF1FDD" w:rsidRPr="00405354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FDD" w:rsidRPr="00405354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FDD" w:rsidRPr="00405354" w:rsidTr="008A10BA">
        <w:trPr>
          <w:trHeight w:val="340"/>
        </w:trPr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Наличие квалификационной категории (дата присвоения /подтверждения): 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Стаж педагогической работы: 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Имею следующие результаты работы: ____________________________________________ __________________________________________________________________________________________________________________________________________________________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FF1FDD" w:rsidRPr="00405354" w:rsidRDefault="00FF1FDD" w:rsidP="00FF1F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Награды, звания, степень, ученая степень, ученое звание, а также дополнительные сведения (при наличии) ________________________________________________________</w:t>
      </w:r>
      <w:r w:rsidRPr="004053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3402" w:type="dxa"/>
        <w:tblInd w:w="6018" w:type="dxa"/>
        <w:tblCellMar>
          <w:left w:w="0" w:type="dxa"/>
          <w:right w:w="0" w:type="dxa"/>
        </w:tblCellMar>
        <w:tblLook w:val="04A0"/>
      </w:tblPr>
      <w:tblGrid>
        <w:gridCol w:w="3402"/>
      </w:tblGrid>
      <w:tr w:rsidR="00FF1FDD" w:rsidRPr="00405354" w:rsidTr="007205E0">
        <w:tc>
          <w:tcPr>
            <w:tcW w:w="3402" w:type="dxa"/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54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Приложение 11 к  Правилам назначения на должности, освобождения от должностей первых руководителей и педагогов государственных организаций образования</w:t>
            </w:r>
          </w:p>
        </w:tc>
      </w:tr>
    </w:tbl>
    <w:p w:rsidR="00FF1FDD" w:rsidRPr="00405354" w:rsidRDefault="00FF1FDD" w:rsidP="00FF1FDD">
      <w:pPr>
        <w:pStyle w:val="3"/>
        <w:spacing w:before="0" w:beforeAutospacing="0" w:after="0" w:afterAutospacing="0"/>
        <w:ind w:left="-851"/>
        <w:jc w:val="center"/>
        <w:textAlignment w:val="baseline"/>
        <w:rPr>
          <w:b w:val="0"/>
          <w:bCs w:val="0"/>
          <w:color w:val="1E1E1E"/>
          <w:sz w:val="24"/>
          <w:szCs w:val="24"/>
        </w:rPr>
      </w:pPr>
      <w:proofErr w:type="gramStart"/>
      <w:r w:rsidRPr="00405354">
        <w:rPr>
          <w:b w:val="0"/>
          <w:bCs w:val="0"/>
          <w:color w:val="1E1E1E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405354">
        <w:rPr>
          <w:b w:val="0"/>
          <w:bCs w:val="0"/>
          <w:color w:val="1E1E1E"/>
          <w:sz w:val="24"/>
          <w:szCs w:val="24"/>
        </w:rPr>
        <w:br/>
        <w:t>____________________________________________________________________________________________</w:t>
      </w:r>
      <w:r w:rsidRPr="00405354">
        <w:rPr>
          <w:b w:val="0"/>
          <w:bCs w:val="0"/>
          <w:color w:val="1E1E1E"/>
          <w:sz w:val="24"/>
          <w:szCs w:val="24"/>
        </w:rPr>
        <w:br/>
        <w:t>(фамилия, имя, отчество (при его наличии)</w:t>
      </w:r>
      <w:proofErr w:type="gramEnd"/>
    </w:p>
    <w:tbl>
      <w:tblPr>
        <w:tblW w:w="10207" w:type="dxa"/>
        <w:tblInd w:w="-64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1695"/>
        <w:gridCol w:w="769"/>
        <w:gridCol w:w="3104"/>
        <w:gridCol w:w="294"/>
        <w:gridCol w:w="652"/>
        <w:gridCol w:w="3261"/>
      </w:tblGrid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34" w:name="z492"/>
            <w:bookmarkStart w:id="35" w:name="z491"/>
            <w:bookmarkStart w:id="36" w:name="z489"/>
            <w:bookmarkStart w:id="37" w:name="z488"/>
            <w:bookmarkEnd w:id="34"/>
            <w:bookmarkEnd w:id="35"/>
            <w:bookmarkEnd w:id="36"/>
            <w:bookmarkEnd w:id="37"/>
            <w:r w:rsidRPr="00405354">
              <w:rPr>
                <w:color w:val="000000"/>
                <w:spacing w:val="1"/>
              </w:rPr>
              <w:t>№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Критерии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Подтверждающий документ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Кол-во баллов (от 1 до 20)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38" w:name="z501"/>
            <w:bookmarkStart w:id="39" w:name="z500"/>
            <w:bookmarkStart w:id="40" w:name="z495"/>
            <w:bookmarkStart w:id="41" w:name="z494"/>
            <w:bookmarkEnd w:id="38"/>
            <w:bookmarkEnd w:id="39"/>
            <w:bookmarkEnd w:id="40"/>
            <w:bookmarkEnd w:id="41"/>
            <w:r w:rsidRPr="00405354">
              <w:rPr>
                <w:color w:val="000000"/>
                <w:spacing w:val="1"/>
              </w:rPr>
              <w:t>1.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Уровень образования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405354">
              <w:rPr>
                <w:color w:val="000000"/>
                <w:spacing w:val="1"/>
              </w:rPr>
              <w:t>Техническое</w:t>
            </w:r>
            <w:proofErr w:type="gramEnd"/>
            <w:r w:rsidRPr="00405354">
              <w:rPr>
                <w:color w:val="000000"/>
                <w:spacing w:val="1"/>
              </w:rPr>
              <w:t xml:space="preserve"> и профессиональное = 1 балл</w:t>
            </w:r>
            <w:r w:rsidRPr="00405354">
              <w:rPr>
                <w:color w:val="000000"/>
                <w:spacing w:val="1"/>
              </w:rPr>
              <w:br/>
            </w:r>
            <w:bookmarkStart w:id="42" w:name="z497"/>
            <w:bookmarkEnd w:id="42"/>
            <w:r w:rsidRPr="00405354">
              <w:rPr>
                <w:color w:val="000000"/>
                <w:spacing w:val="1"/>
              </w:rPr>
              <w:t>Высшее очное = 2 баллов</w:t>
            </w:r>
            <w:r w:rsidRPr="00405354">
              <w:rPr>
                <w:color w:val="000000"/>
                <w:spacing w:val="1"/>
              </w:rPr>
              <w:br/>
            </w:r>
            <w:bookmarkStart w:id="43" w:name="z498"/>
            <w:bookmarkEnd w:id="43"/>
            <w:r w:rsidRPr="00405354">
              <w:rPr>
                <w:color w:val="000000"/>
                <w:spacing w:val="1"/>
              </w:rPr>
              <w:t>Высшее очное с отличием = 3 балла</w:t>
            </w:r>
            <w:r w:rsidRPr="00405354">
              <w:rPr>
                <w:color w:val="000000"/>
                <w:spacing w:val="1"/>
              </w:rPr>
              <w:br/>
            </w:r>
            <w:bookmarkStart w:id="44" w:name="z499"/>
            <w:bookmarkEnd w:id="44"/>
            <w:r w:rsidRPr="00405354">
              <w:rPr>
                <w:color w:val="000000"/>
                <w:spacing w:val="1"/>
              </w:rPr>
              <w:t>Магистр = 5 баллов</w:t>
            </w:r>
            <w:r w:rsidRPr="00405354">
              <w:rPr>
                <w:color w:val="000000"/>
                <w:spacing w:val="1"/>
              </w:rPr>
              <w:br/>
              <w:t>Высшее заочное/дистанционное = минус 2 балла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45" w:name="z508"/>
            <w:bookmarkStart w:id="46" w:name="z507"/>
            <w:bookmarkStart w:id="47" w:name="z504"/>
            <w:bookmarkStart w:id="48" w:name="z503"/>
            <w:bookmarkEnd w:id="45"/>
            <w:bookmarkEnd w:id="46"/>
            <w:bookmarkEnd w:id="47"/>
            <w:bookmarkEnd w:id="48"/>
            <w:r w:rsidRPr="00405354">
              <w:rPr>
                <w:color w:val="000000"/>
                <w:spacing w:val="1"/>
              </w:rPr>
              <w:t>2.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Ученая/академическая степень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Копии диплома об образовании и приложения к диплому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PHD-доктор = 10 баллов</w:t>
            </w:r>
            <w:r w:rsidRPr="00405354">
              <w:rPr>
                <w:color w:val="000000"/>
                <w:spacing w:val="1"/>
              </w:rPr>
              <w:br/>
            </w:r>
            <w:bookmarkStart w:id="49" w:name="z506"/>
            <w:bookmarkEnd w:id="49"/>
            <w:r w:rsidRPr="00405354">
              <w:rPr>
                <w:color w:val="000000"/>
                <w:spacing w:val="1"/>
              </w:rPr>
              <w:t>Доктор наук = 10 баллов</w:t>
            </w:r>
            <w:r w:rsidRPr="00405354">
              <w:rPr>
                <w:color w:val="000000"/>
                <w:spacing w:val="1"/>
              </w:rPr>
              <w:br/>
              <w:t>Кандидат наук = 10 баллов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0" w:name="z513"/>
            <w:bookmarkStart w:id="51" w:name="z512"/>
            <w:bookmarkStart w:id="52" w:name="z511"/>
            <w:bookmarkStart w:id="53" w:name="z510"/>
            <w:bookmarkEnd w:id="50"/>
            <w:bookmarkEnd w:id="51"/>
            <w:bookmarkEnd w:id="52"/>
            <w:bookmarkEnd w:id="53"/>
            <w:r w:rsidRPr="00405354">
              <w:rPr>
                <w:color w:val="000000"/>
                <w:spacing w:val="1"/>
              </w:rPr>
              <w:t>3.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Результаты прохождения сертификации для кандидатов без стажа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Сертификат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квалификационная категория "педагог" плюс 5 баллов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54" w:name="z524"/>
            <w:bookmarkStart w:id="55" w:name="z523"/>
            <w:bookmarkStart w:id="56" w:name="z516"/>
            <w:bookmarkStart w:id="57" w:name="z515"/>
            <w:bookmarkEnd w:id="54"/>
            <w:bookmarkEnd w:id="55"/>
            <w:bookmarkEnd w:id="56"/>
            <w:bookmarkEnd w:id="57"/>
            <w:r w:rsidRPr="00405354">
              <w:rPr>
                <w:color w:val="000000"/>
                <w:spacing w:val="1"/>
              </w:rPr>
              <w:t>4.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Квалификационная категория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Удостоверение, иной документ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405354">
              <w:rPr>
                <w:color w:val="000000"/>
                <w:spacing w:val="1"/>
              </w:rPr>
              <w:t>2 категория = 1 балл</w:t>
            </w:r>
            <w:r w:rsidRPr="00405354">
              <w:rPr>
                <w:color w:val="000000"/>
                <w:spacing w:val="1"/>
              </w:rPr>
              <w:br/>
            </w:r>
            <w:bookmarkStart w:id="58" w:name="z518"/>
            <w:bookmarkEnd w:id="58"/>
            <w:r w:rsidRPr="00405354">
              <w:rPr>
                <w:color w:val="000000"/>
                <w:spacing w:val="1"/>
              </w:rPr>
              <w:t>1 категория = 2 балла</w:t>
            </w:r>
            <w:r w:rsidRPr="00405354">
              <w:rPr>
                <w:color w:val="000000"/>
                <w:spacing w:val="1"/>
              </w:rPr>
              <w:br/>
            </w:r>
            <w:bookmarkStart w:id="59" w:name="z519"/>
            <w:bookmarkEnd w:id="59"/>
            <w:r w:rsidRPr="00405354">
              <w:rPr>
                <w:color w:val="000000"/>
                <w:spacing w:val="1"/>
              </w:rPr>
              <w:t>Высшая категория = 3 балла</w:t>
            </w:r>
            <w:r w:rsidRPr="00405354">
              <w:rPr>
                <w:color w:val="000000"/>
                <w:spacing w:val="1"/>
              </w:rPr>
              <w:br/>
            </w:r>
            <w:bookmarkStart w:id="60" w:name="z520"/>
            <w:bookmarkEnd w:id="60"/>
            <w:r w:rsidRPr="00405354">
              <w:rPr>
                <w:color w:val="000000"/>
                <w:spacing w:val="1"/>
              </w:rPr>
              <w:t>Педагог-модератор = 3 балла</w:t>
            </w:r>
            <w:r w:rsidRPr="00405354">
              <w:rPr>
                <w:color w:val="000000"/>
                <w:spacing w:val="1"/>
              </w:rPr>
              <w:br/>
            </w:r>
            <w:bookmarkStart w:id="61" w:name="z521"/>
            <w:bookmarkEnd w:id="61"/>
            <w:r w:rsidRPr="00405354">
              <w:rPr>
                <w:color w:val="000000"/>
                <w:spacing w:val="1"/>
              </w:rPr>
              <w:t>Педагог-эксперт = 5 баллов</w:t>
            </w:r>
            <w:r w:rsidRPr="00405354">
              <w:rPr>
                <w:color w:val="000000"/>
                <w:spacing w:val="1"/>
              </w:rPr>
              <w:br/>
            </w:r>
            <w:bookmarkStart w:id="62" w:name="z522"/>
            <w:bookmarkEnd w:id="62"/>
            <w:r w:rsidRPr="00405354">
              <w:rPr>
                <w:color w:val="000000"/>
                <w:spacing w:val="1"/>
              </w:rPr>
              <w:t>Педагог-исследователь = 7 баллов</w:t>
            </w:r>
            <w:r w:rsidRPr="00405354">
              <w:rPr>
                <w:color w:val="000000"/>
                <w:spacing w:val="1"/>
              </w:rPr>
              <w:br/>
              <w:t>Педагог-мастер = 10 баллов</w:t>
            </w:r>
            <w:proofErr w:type="gramEnd"/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63" w:name="z531"/>
            <w:bookmarkStart w:id="64" w:name="z530"/>
            <w:bookmarkStart w:id="65" w:name="z527"/>
            <w:bookmarkStart w:id="66" w:name="z526"/>
            <w:bookmarkEnd w:id="63"/>
            <w:bookmarkEnd w:id="64"/>
            <w:bookmarkEnd w:id="65"/>
            <w:bookmarkEnd w:id="66"/>
            <w:r w:rsidRPr="00405354">
              <w:rPr>
                <w:color w:val="000000"/>
                <w:spacing w:val="1"/>
              </w:rPr>
              <w:t>5.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Опыт административной и методической деятельности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трудовая книжка/документ, заменяющий трудовую деятельность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405354">
              <w:rPr>
                <w:color w:val="000000"/>
                <w:spacing w:val="1"/>
              </w:rPr>
              <w:t>Методист (стаж в должности не менее 2 лет) = 1 балл</w:t>
            </w:r>
            <w:r w:rsidRPr="00405354">
              <w:rPr>
                <w:color w:val="000000"/>
                <w:spacing w:val="1"/>
              </w:rPr>
              <w:br/>
            </w:r>
            <w:bookmarkStart w:id="67" w:name="z529"/>
            <w:bookmarkEnd w:id="67"/>
            <w:r w:rsidRPr="00405354">
              <w:rPr>
                <w:color w:val="000000"/>
                <w:spacing w:val="1"/>
              </w:rPr>
              <w:t>заместитель директора (стаж в должности не менее 2 лет) = 3 балла</w:t>
            </w:r>
            <w:r w:rsidRPr="00405354">
              <w:rPr>
                <w:color w:val="000000"/>
                <w:spacing w:val="1"/>
              </w:rPr>
              <w:br/>
              <w:t>директор (стаж в должности не менее 2 лет) = 5 баллов</w:t>
            </w:r>
            <w:proofErr w:type="gramEnd"/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68" w:name="z537"/>
            <w:bookmarkStart w:id="69" w:name="z536"/>
            <w:bookmarkStart w:id="70" w:name="z534"/>
            <w:bookmarkStart w:id="71" w:name="z533"/>
            <w:bookmarkEnd w:id="68"/>
            <w:bookmarkEnd w:id="69"/>
            <w:bookmarkEnd w:id="70"/>
            <w:bookmarkEnd w:id="71"/>
            <w:r w:rsidRPr="00405354">
              <w:rPr>
                <w:color w:val="000000"/>
                <w:spacing w:val="1"/>
              </w:rPr>
              <w:t>6.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Для педагогов, впервые поступающих на работу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Приложение к диплому об образовании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 xml:space="preserve">Результаты </w:t>
            </w:r>
            <w:proofErr w:type="gramStart"/>
            <w:r w:rsidRPr="00405354">
              <w:rPr>
                <w:color w:val="000000"/>
                <w:spacing w:val="1"/>
              </w:rPr>
              <w:t>педагогической/ профессиональной</w:t>
            </w:r>
            <w:proofErr w:type="gramEnd"/>
            <w:r w:rsidRPr="00405354">
              <w:rPr>
                <w:color w:val="000000"/>
                <w:spacing w:val="1"/>
              </w:rPr>
              <w:t xml:space="preserve"> практики "отлично" = 1 балл</w:t>
            </w:r>
            <w:r w:rsidRPr="00405354">
              <w:rPr>
                <w:color w:val="000000"/>
                <w:spacing w:val="1"/>
              </w:rPr>
              <w:br/>
              <w:t>"хорошо" = 0,5 балла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2" w:name="z543"/>
            <w:bookmarkStart w:id="73" w:name="z542"/>
            <w:bookmarkStart w:id="74" w:name="z540"/>
            <w:bookmarkStart w:id="75" w:name="z539"/>
            <w:bookmarkEnd w:id="72"/>
            <w:bookmarkEnd w:id="73"/>
            <w:bookmarkEnd w:id="74"/>
            <w:bookmarkEnd w:id="75"/>
            <w:r w:rsidRPr="00405354">
              <w:rPr>
                <w:color w:val="000000"/>
                <w:spacing w:val="1"/>
              </w:rPr>
              <w:t>7.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 учебы)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Наличие положительного рекомендательного письма = 3 балла</w:t>
            </w:r>
            <w:r w:rsidRPr="00405354">
              <w:rPr>
                <w:color w:val="000000"/>
                <w:spacing w:val="1"/>
              </w:rPr>
              <w:br/>
              <w:t>Негативное рекомендательное письмо = минус 3 баллов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76" w:name="z555"/>
            <w:bookmarkStart w:id="77" w:name="z554"/>
            <w:bookmarkStart w:id="78" w:name="z548"/>
            <w:bookmarkStart w:id="79" w:name="z545"/>
            <w:bookmarkEnd w:id="76"/>
            <w:bookmarkEnd w:id="77"/>
            <w:bookmarkEnd w:id="78"/>
            <w:bookmarkEnd w:id="79"/>
            <w:r w:rsidRPr="00405354">
              <w:rPr>
                <w:color w:val="000000"/>
                <w:spacing w:val="1"/>
              </w:rPr>
              <w:t>8.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 xml:space="preserve">Показатели </w:t>
            </w:r>
            <w:r w:rsidRPr="00405354">
              <w:rPr>
                <w:color w:val="000000"/>
                <w:spacing w:val="1"/>
              </w:rPr>
              <w:lastRenderedPageBreak/>
              <w:t>профессиональных достижений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lastRenderedPageBreak/>
              <w:t xml:space="preserve">- дипломы, грамоты </w:t>
            </w:r>
            <w:r w:rsidRPr="00405354">
              <w:rPr>
                <w:color w:val="000000"/>
                <w:spacing w:val="1"/>
              </w:rPr>
              <w:lastRenderedPageBreak/>
              <w:t>победителей олимпиад и конкурсов, научных проектов обучающихся;</w:t>
            </w:r>
            <w:r w:rsidRPr="00405354">
              <w:rPr>
                <w:color w:val="000000"/>
                <w:spacing w:val="1"/>
              </w:rPr>
              <w:br/>
            </w:r>
            <w:bookmarkStart w:id="80" w:name="z547"/>
            <w:bookmarkEnd w:id="80"/>
            <w:r w:rsidRPr="00405354">
              <w:rPr>
                <w:color w:val="000000"/>
                <w:spacing w:val="1"/>
              </w:rPr>
              <w:t>- дипломы, грамоты победителей олимпиад и конкурсов учителя;</w:t>
            </w:r>
            <w:r w:rsidRPr="00405354">
              <w:rPr>
                <w:color w:val="000000"/>
                <w:spacing w:val="1"/>
              </w:rPr>
              <w:br/>
              <w:t>- государственная награда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405354">
              <w:rPr>
                <w:color w:val="000000"/>
                <w:spacing w:val="1"/>
              </w:rPr>
              <w:lastRenderedPageBreak/>
              <w:t xml:space="preserve">призеры олимпиад и конкурсов = 0,5 </w:t>
            </w:r>
            <w:r w:rsidRPr="00405354">
              <w:rPr>
                <w:color w:val="000000"/>
                <w:spacing w:val="1"/>
              </w:rPr>
              <w:lastRenderedPageBreak/>
              <w:t>балла</w:t>
            </w:r>
            <w:r w:rsidRPr="00405354">
              <w:rPr>
                <w:color w:val="000000"/>
                <w:spacing w:val="1"/>
              </w:rPr>
              <w:br/>
            </w:r>
            <w:bookmarkStart w:id="81" w:name="z550"/>
            <w:bookmarkEnd w:id="81"/>
            <w:r w:rsidRPr="00405354">
              <w:rPr>
                <w:color w:val="000000"/>
                <w:spacing w:val="1"/>
              </w:rPr>
              <w:t>научных проектов = 1 балл</w:t>
            </w:r>
            <w:r w:rsidRPr="00405354">
              <w:rPr>
                <w:color w:val="000000"/>
                <w:spacing w:val="1"/>
              </w:rPr>
              <w:br/>
            </w:r>
            <w:bookmarkStart w:id="82" w:name="z551"/>
            <w:bookmarkEnd w:id="82"/>
            <w:r w:rsidRPr="00405354">
              <w:rPr>
                <w:color w:val="000000"/>
                <w:spacing w:val="1"/>
              </w:rPr>
              <w:t>призеры олимпиад и конкурсов = 3 балла</w:t>
            </w:r>
            <w:r w:rsidRPr="00405354">
              <w:rPr>
                <w:color w:val="000000"/>
                <w:spacing w:val="1"/>
              </w:rPr>
              <w:br/>
            </w:r>
            <w:bookmarkStart w:id="83" w:name="z552"/>
            <w:bookmarkEnd w:id="83"/>
            <w:r w:rsidRPr="00405354">
              <w:rPr>
                <w:color w:val="000000"/>
                <w:spacing w:val="1"/>
              </w:rPr>
              <w:t>участник конкурса "Лучший педагог" = 1 балл</w:t>
            </w:r>
            <w:r w:rsidRPr="00405354">
              <w:rPr>
                <w:color w:val="000000"/>
                <w:spacing w:val="1"/>
              </w:rPr>
              <w:br/>
            </w:r>
            <w:bookmarkStart w:id="84" w:name="z553"/>
            <w:bookmarkEnd w:id="84"/>
            <w:r w:rsidRPr="00405354">
              <w:rPr>
                <w:color w:val="000000"/>
                <w:spacing w:val="1"/>
              </w:rPr>
              <w:t>призер конкурса "Лучший педагог" = 5 баллов</w:t>
            </w:r>
            <w:r w:rsidRPr="00405354">
              <w:rPr>
                <w:color w:val="000000"/>
                <w:spacing w:val="1"/>
              </w:rPr>
              <w:br/>
              <w:t>обладатель медали "Қазақстан еңбек сіңірген ұстазы" = 10 баллов</w:t>
            </w:r>
            <w:proofErr w:type="gramEnd"/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85" w:name="z562"/>
            <w:bookmarkStart w:id="86" w:name="z561"/>
            <w:bookmarkStart w:id="87" w:name="z558"/>
            <w:bookmarkStart w:id="88" w:name="z557"/>
            <w:bookmarkEnd w:id="85"/>
            <w:bookmarkEnd w:id="86"/>
            <w:bookmarkEnd w:id="87"/>
            <w:bookmarkEnd w:id="88"/>
            <w:r w:rsidRPr="00405354">
              <w:rPr>
                <w:color w:val="000000"/>
                <w:spacing w:val="1"/>
              </w:rPr>
              <w:lastRenderedPageBreak/>
              <w:t>9.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Методическая деятельность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-авторские работы и публикации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405354">
              <w:rPr>
                <w:color w:val="000000"/>
                <w:spacing w:val="1"/>
              </w:rPr>
              <w:t>УМК</w:t>
            </w:r>
            <w:proofErr w:type="spellEnd"/>
            <w:r w:rsidRPr="00405354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405354">
              <w:rPr>
                <w:color w:val="000000"/>
                <w:spacing w:val="1"/>
              </w:rPr>
              <w:t>МОН</w:t>
            </w:r>
            <w:proofErr w:type="spellEnd"/>
            <w:r w:rsidRPr="00405354">
              <w:rPr>
                <w:color w:val="000000"/>
                <w:spacing w:val="1"/>
              </w:rPr>
              <w:t xml:space="preserve"> </w:t>
            </w:r>
            <w:proofErr w:type="spellStart"/>
            <w:r w:rsidRPr="00405354">
              <w:rPr>
                <w:color w:val="000000"/>
                <w:spacing w:val="1"/>
              </w:rPr>
              <w:t>РК</w:t>
            </w:r>
            <w:proofErr w:type="spellEnd"/>
            <w:r w:rsidRPr="00405354">
              <w:rPr>
                <w:color w:val="000000"/>
                <w:spacing w:val="1"/>
              </w:rPr>
              <w:t xml:space="preserve"> = 5 баллов</w:t>
            </w:r>
            <w:r w:rsidRPr="00405354">
              <w:rPr>
                <w:color w:val="000000"/>
                <w:spacing w:val="1"/>
              </w:rPr>
              <w:br/>
            </w:r>
            <w:bookmarkStart w:id="89" w:name="z560"/>
            <w:bookmarkEnd w:id="89"/>
            <w:r w:rsidRPr="00405354">
              <w:rPr>
                <w:color w:val="000000"/>
                <w:spacing w:val="1"/>
              </w:rPr>
              <w:t xml:space="preserve">автор или соавтор учебников и (или) </w:t>
            </w:r>
            <w:proofErr w:type="spellStart"/>
            <w:r w:rsidRPr="00405354">
              <w:rPr>
                <w:color w:val="000000"/>
                <w:spacing w:val="1"/>
              </w:rPr>
              <w:t>УМК</w:t>
            </w:r>
            <w:proofErr w:type="spellEnd"/>
            <w:r w:rsidRPr="00405354">
              <w:rPr>
                <w:color w:val="000000"/>
                <w:spacing w:val="1"/>
              </w:rPr>
              <w:t xml:space="preserve">, включенных в перечень </w:t>
            </w:r>
            <w:proofErr w:type="spellStart"/>
            <w:r w:rsidRPr="00405354">
              <w:rPr>
                <w:color w:val="000000"/>
                <w:spacing w:val="1"/>
              </w:rPr>
              <w:t>РУМС</w:t>
            </w:r>
            <w:proofErr w:type="spellEnd"/>
            <w:r w:rsidRPr="00405354">
              <w:rPr>
                <w:color w:val="000000"/>
                <w:spacing w:val="1"/>
              </w:rPr>
              <w:t xml:space="preserve"> = 2 балла</w:t>
            </w:r>
            <w:r w:rsidRPr="00405354">
              <w:rPr>
                <w:color w:val="000000"/>
                <w:spacing w:val="1"/>
              </w:rPr>
              <w:br/>
              <w:t xml:space="preserve">наличие публикации по научно-исследовательской деятельности, включенный в перечень </w:t>
            </w:r>
            <w:proofErr w:type="spellStart"/>
            <w:r w:rsidRPr="00405354">
              <w:rPr>
                <w:color w:val="000000"/>
                <w:spacing w:val="1"/>
              </w:rPr>
              <w:t>КОКСОН</w:t>
            </w:r>
            <w:proofErr w:type="spellEnd"/>
            <w:r w:rsidRPr="00405354">
              <w:rPr>
                <w:color w:val="000000"/>
                <w:spacing w:val="1"/>
              </w:rPr>
              <w:t xml:space="preserve">, </w:t>
            </w:r>
            <w:proofErr w:type="spellStart"/>
            <w:r w:rsidRPr="00405354">
              <w:rPr>
                <w:color w:val="000000"/>
                <w:spacing w:val="1"/>
              </w:rPr>
              <w:t>Scopus</w:t>
            </w:r>
            <w:proofErr w:type="spellEnd"/>
            <w:r w:rsidRPr="00405354">
              <w:rPr>
                <w:color w:val="000000"/>
                <w:spacing w:val="1"/>
              </w:rPr>
              <w:t xml:space="preserve"> = 3 балла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90" w:name="z571"/>
            <w:bookmarkStart w:id="91" w:name="z570"/>
            <w:bookmarkStart w:id="92" w:name="z565"/>
            <w:bookmarkStart w:id="93" w:name="z564"/>
            <w:bookmarkEnd w:id="90"/>
            <w:bookmarkEnd w:id="91"/>
            <w:bookmarkEnd w:id="92"/>
            <w:bookmarkEnd w:id="93"/>
            <w:r w:rsidRPr="00405354">
              <w:rPr>
                <w:color w:val="000000"/>
                <w:spacing w:val="1"/>
              </w:rPr>
              <w:t>10.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Общественно-педагогическая деятельность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наставник = 0,5 балла</w:t>
            </w:r>
            <w:r w:rsidRPr="00405354">
              <w:rPr>
                <w:color w:val="000000"/>
                <w:spacing w:val="1"/>
              </w:rPr>
              <w:br/>
            </w:r>
            <w:bookmarkStart w:id="94" w:name="z567"/>
            <w:bookmarkEnd w:id="94"/>
            <w:r w:rsidRPr="00405354">
              <w:rPr>
                <w:color w:val="000000"/>
                <w:spacing w:val="1"/>
              </w:rPr>
              <w:t>руководство МО = 2 балла</w:t>
            </w:r>
            <w:r w:rsidRPr="00405354">
              <w:rPr>
                <w:color w:val="000000"/>
                <w:spacing w:val="1"/>
              </w:rPr>
              <w:br/>
            </w:r>
            <w:bookmarkStart w:id="95" w:name="z568"/>
            <w:bookmarkEnd w:id="95"/>
            <w:r w:rsidRPr="00405354">
              <w:rPr>
                <w:color w:val="000000"/>
                <w:spacing w:val="1"/>
              </w:rPr>
              <w:t>преподавание на 2 языках, русский/казахский = 2 балла</w:t>
            </w:r>
            <w:r w:rsidRPr="00405354">
              <w:rPr>
                <w:color w:val="000000"/>
                <w:spacing w:val="1"/>
              </w:rPr>
              <w:br/>
            </w:r>
            <w:bookmarkStart w:id="96" w:name="z569"/>
            <w:bookmarkEnd w:id="96"/>
            <w:r w:rsidRPr="00405354">
              <w:rPr>
                <w:color w:val="000000"/>
                <w:spacing w:val="1"/>
              </w:rPr>
              <w:t>иностранный/русский, иностранный/казахский) = 3 балла,</w:t>
            </w:r>
            <w:r w:rsidRPr="00405354">
              <w:rPr>
                <w:color w:val="000000"/>
                <w:spacing w:val="1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97" w:name="z611"/>
            <w:bookmarkStart w:id="98" w:name="z610"/>
            <w:bookmarkStart w:id="99" w:name="z605"/>
            <w:bookmarkStart w:id="100" w:name="z573"/>
            <w:bookmarkEnd w:id="97"/>
            <w:bookmarkEnd w:id="98"/>
            <w:bookmarkEnd w:id="99"/>
            <w:bookmarkEnd w:id="100"/>
            <w:r w:rsidRPr="00405354">
              <w:rPr>
                <w:color w:val="000000"/>
                <w:spacing w:val="1"/>
              </w:rPr>
              <w:t>11.</w:t>
            </w:r>
          </w:p>
        </w:tc>
        <w:tc>
          <w:tcPr>
            <w:tcW w:w="169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Курсовая подготовка</w:t>
            </w:r>
          </w:p>
        </w:tc>
        <w:tc>
          <w:tcPr>
            <w:tcW w:w="4819" w:type="dxa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  <w:lang w:val="en-US"/>
              </w:rPr>
            </w:pPr>
            <w:r w:rsidRPr="00405354">
              <w:rPr>
                <w:color w:val="000000"/>
                <w:spacing w:val="1"/>
                <w:lang w:val="en-US"/>
              </w:rPr>
              <w:t xml:space="preserve">- </w:t>
            </w:r>
            <w:r w:rsidRPr="00405354">
              <w:rPr>
                <w:color w:val="000000"/>
                <w:spacing w:val="1"/>
              </w:rPr>
              <w:t>сертификаты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предметной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подготовки</w:t>
            </w:r>
            <w:r w:rsidRPr="00405354">
              <w:rPr>
                <w:color w:val="000000"/>
                <w:spacing w:val="1"/>
                <w:lang w:val="en-US"/>
              </w:rPr>
              <w:t>;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1" w:name="z575"/>
            <w:bookmarkEnd w:id="101"/>
            <w:r w:rsidRPr="00405354">
              <w:rPr>
                <w:color w:val="000000"/>
                <w:spacing w:val="1"/>
                <w:lang w:val="en-US"/>
              </w:rPr>
              <w:t xml:space="preserve">- </w:t>
            </w:r>
            <w:r w:rsidRPr="00405354">
              <w:rPr>
                <w:color w:val="000000"/>
                <w:spacing w:val="1"/>
              </w:rPr>
              <w:t>сертификат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на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цифровую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грамотность</w:t>
            </w:r>
            <w:r w:rsidRPr="00405354">
              <w:rPr>
                <w:color w:val="000000"/>
                <w:spacing w:val="1"/>
                <w:lang w:val="en-US"/>
              </w:rPr>
              <w:t>,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2" w:name="z576"/>
            <w:bookmarkEnd w:id="102"/>
            <w:proofErr w:type="spellStart"/>
            <w:r w:rsidRPr="00405354">
              <w:rPr>
                <w:color w:val="000000"/>
                <w:spacing w:val="1"/>
              </w:rPr>
              <w:t>КАЗТЕСТ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>,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3" w:name="z577"/>
            <w:bookmarkEnd w:id="103"/>
            <w:proofErr w:type="spellStart"/>
            <w:r w:rsidRPr="00405354">
              <w:rPr>
                <w:color w:val="000000"/>
                <w:spacing w:val="1"/>
                <w:lang w:val="en-US"/>
              </w:rPr>
              <w:t>IELTS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>;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4" w:name="z578"/>
            <w:bookmarkEnd w:id="104"/>
            <w:proofErr w:type="spellStart"/>
            <w:r w:rsidRPr="00405354">
              <w:rPr>
                <w:color w:val="000000"/>
                <w:spacing w:val="1"/>
                <w:lang w:val="en-US"/>
              </w:rPr>
              <w:t>TOEFL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>;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5" w:name="z579"/>
            <w:bookmarkEnd w:id="105"/>
            <w:proofErr w:type="spellStart"/>
            <w:r w:rsidRPr="00405354">
              <w:rPr>
                <w:color w:val="000000"/>
                <w:spacing w:val="1"/>
                <w:lang w:val="en-US"/>
              </w:rPr>
              <w:t>DELF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>;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6" w:name="z580"/>
            <w:bookmarkEnd w:id="106"/>
            <w:r w:rsidRPr="00405354">
              <w:rPr>
                <w:color w:val="000000"/>
                <w:spacing w:val="1"/>
                <w:lang w:val="en-US"/>
              </w:rPr>
              <w:t xml:space="preserve">Goethe 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Zertifikat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 xml:space="preserve">, </w:t>
            </w:r>
            <w:r w:rsidRPr="00405354">
              <w:rPr>
                <w:color w:val="000000"/>
                <w:spacing w:val="1"/>
              </w:rPr>
              <w:t>обучение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по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программам</w:t>
            </w:r>
            <w:r w:rsidRPr="00405354">
              <w:rPr>
                <w:color w:val="000000"/>
                <w:spacing w:val="1"/>
                <w:lang w:val="en-US"/>
              </w:rPr>
              <w:t xml:space="preserve"> "</w:t>
            </w:r>
            <w:r w:rsidRPr="00405354">
              <w:rPr>
                <w:color w:val="000000"/>
                <w:spacing w:val="1"/>
              </w:rPr>
              <w:t>Основы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программирования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в</w:t>
            </w:r>
            <w:r w:rsidRPr="00405354">
              <w:rPr>
                <w:color w:val="000000"/>
                <w:spacing w:val="1"/>
                <w:lang w:val="en-US"/>
              </w:rPr>
              <w:t xml:space="preserve"> Python", "</w:t>
            </w:r>
            <w:r w:rsidRPr="00405354">
              <w:rPr>
                <w:color w:val="000000"/>
                <w:spacing w:val="1"/>
              </w:rPr>
              <w:t>Обучение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работе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с</w:t>
            </w:r>
            <w:r w:rsidRPr="00405354">
              <w:rPr>
                <w:color w:val="000000"/>
                <w:spacing w:val="1"/>
                <w:lang w:val="en-US"/>
              </w:rPr>
              <w:t xml:space="preserve"> Microsoft"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7" w:name="z581"/>
            <w:bookmarkStart w:id="108" w:name="z582"/>
            <w:bookmarkEnd w:id="107"/>
            <w:bookmarkEnd w:id="108"/>
            <w:r w:rsidRPr="00405354">
              <w:rPr>
                <w:color w:val="000000"/>
                <w:spacing w:val="1"/>
              </w:rPr>
              <w:t>Международные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курсы</w:t>
            </w:r>
            <w:r w:rsidRPr="00405354">
              <w:rPr>
                <w:color w:val="000000"/>
                <w:spacing w:val="1"/>
                <w:lang w:val="en-US"/>
              </w:rPr>
              <w:t>: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09" w:name="z583"/>
            <w:bookmarkEnd w:id="109"/>
            <w:proofErr w:type="spellStart"/>
            <w:r w:rsidRPr="00405354">
              <w:rPr>
                <w:color w:val="000000"/>
                <w:spacing w:val="1"/>
                <w:lang w:val="en-US"/>
              </w:rPr>
              <w:t>TEFL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 xml:space="preserve"> Cambridge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0" w:name="z584"/>
            <w:bookmarkEnd w:id="110"/>
            <w:r w:rsidRPr="00405354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CELTA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1" w:name="z585"/>
            <w:bookmarkEnd w:id="111"/>
            <w:r w:rsidRPr="00405354">
              <w:rPr>
                <w:color w:val="000000"/>
                <w:spacing w:val="1"/>
                <w:lang w:val="en-US"/>
              </w:rPr>
              <w:t>(Certificate in Teaching English to Speakers of Other Languages)"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2" w:name="z586"/>
            <w:bookmarkEnd w:id="112"/>
            <w:r w:rsidRPr="00405354">
              <w:rPr>
                <w:color w:val="000000"/>
                <w:spacing w:val="1"/>
                <w:lang w:val="en-US"/>
              </w:rPr>
              <w:t>CELT-P (Certificate in English Language Teaching – Primary)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3" w:name="z587"/>
            <w:bookmarkEnd w:id="113"/>
            <w:r w:rsidRPr="00405354">
              <w:rPr>
                <w:color w:val="000000"/>
                <w:spacing w:val="1"/>
                <w:lang w:val="en-US"/>
              </w:rPr>
              <w:t>DELTA (Diploma in Teaching English to Speakers of Other Languages)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4" w:name="z588"/>
            <w:bookmarkEnd w:id="114"/>
            <w:r w:rsidRPr="00405354">
              <w:rPr>
                <w:color w:val="000000"/>
                <w:spacing w:val="1"/>
                <w:lang w:val="en-US"/>
              </w:rPr>
              <w:t>CELT-S (Certificate in English Language Teaching – Secondary)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5" w:name="z589"/>
            <w:bookmarkEnd w:id="115"/>
            <w:r w:rsidRPr="00405354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TKT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6" w:name="z590"/>
            <w:bookmarkEnd w:id="116"/>
            <w:r w:rsidRPr="00405354">
              <w:rPr>
                <w:color w:val="000000"/>
                <w:spacing w:val="1"/>
                <w:lang w:val="en-US"/>
              </w:rPr>
              <w:t>Teaching Knowledge Test"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7" w:name="z591"/>
            <w:bookmarkEnd w:id="117"/>
            <w:r w:rsidRPr="00405354">
              <w:rPr>
                <w:color w:val="000000"/>
                <w:spacing w:val="1"/>
                <w:lang w:val="en-US"/>
              </w:rPr>
              <w:t xml:space="preserve">Certificate in EMI Skills (English as a Medium </w:t>
            </w:r>
            <w:r w:rsidRPr="00405354">
              <w:rPr>
                <w:color w:val="000000"/>
                <w:spacing w:val="1"/>
                <w:lang w:val="en-US"/>
              </w:rPr>
              <w:lastRenderedPageBreak/>
              <w:t>of Instruction)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8" w:name="z592"/>
            <w:bookmarkEnd w:id="118"/>
            <w:r w:rsidRPr="00405354">
              <w:rPr>
                <w:color w:val="000000"/>
                <w:spacing w:val="1"/>
                <w:lang w:val="en-US"/>
              </w:rPr>
              <w:t>Teacher of English to Speakers of Other Languages (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>)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19" w:name="z593"/>
            <w:bookmarkEnd w:id="119"/>
            <w:r w:rsidRPr="00405354">
              <w:rPr>
                <w:color w:val="000000"/>
                <w:spacing w:val="1"/>
                <w:lang w:val="en-US"/>
              </w:rPr>
              <w:t>"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TESOL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>"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0" w:name="z594"/>
            <w:bookmarkEnd w:id="120"/>
            <w:r w:rsidRPr="00405354">
              <w:rPr>
                <w:color w:val="000000"/>
                <w:spacing w:val="1"/>
                <w:lang w:val="en-US"/>
              </w:rPr>
              <w:t>Certificate in teaching English for young learners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1" w:name="z595"/>
            <w:bookmarkEnd w:id="121"/>
            <w:r w:rsidRPr="00405354">
              <w:rPr>
                <w:color w:val="000000"/>
                <w:spacing w:val="1"/>
                <w:lang w:val="en-US"/>
              </w:rPr>
              <w:t>International House Certificate in Teaching English as a Foreign Language (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IHC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>)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2" w:name="z596"/>
            <w:bookmarkEnd w:id="122"/>
            <w:proofErr w:type="spellStart"/>
            <w:r w:rsidRPr="00405354">
              <w:rPr>
                <w:color w:val="000000"/>
                <w:spacing w:val="1"/>
                <w:lang w:val="en-US"/>
              </w:rPr>
              <w:t>IHCYLT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 xml:space="preserve"> - International House Certificate In Teaching Young Learners and Teenagers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3" w:name="z597"/>
            <w:bookmarkEnd w:id="123"/>
            <w:r w:rsidRPr="00405354">
              <w:rPr>
                <w:color w:val="000000"/>
                <w:spacing w:val="1"/>
                <w:lang w:val="en-US"/>
              </w:rPr>
              <w:t>Becoming a Better Teacher: Exploring Professional Development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4" w:name="z598"/>
            <w:bookmarkEnd w:id="124"/>
            <w:r w:rsidRPr="00405354">
              <w:rPr>
                <w:color w:val="000000"/>
                <w:spacing w:val="1"/>
                <w:lang w:val="en-US"/>
              </w:rPr>
              <w:t xml:space="preserve">Assessment for Learning: Formative Assessment in Science and 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Maths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 xml:space="preserve"> Teaching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5" w:name="z599"/>
            <w:bookmarkEnd w:id="125"/>
            <w:r w:rsidRPr="00405354">
              <w:rPr>
                <w:color w:val="000000"/>
                <w:spacing w:val="1"/>
                <w:lang w:val="en-US"/>
              </w:rPr>
              <w:t>Online Teaching for Educators: Development and Delivery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6" w:name="z600"/>
            <w:bookmarkEnd w:id="126"/>
            <w:r w:rsidRPr="00405354">
              <w:rPr>
                <w:color w:val="000000"/>
                <w:spacing w:val="1"/>
                <w:lang w:val="en-US"/>
              </w:rPr>
              <w:t>Educational Management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7" w:name="z601"/>
            <w:bookmarkEnd w:id="127"/>
            <w:r w:rsidRPr="00405354">
              <w:rPr>
                <w:color w:val="000000"/>
                <w:spacing w:val="1"/>
                <w:lang w:val="en-US"/>
              </w:rPr>
              <w:t>Key Ideas in Mentoring Mathematics Teachers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8" w:name="z602"/>
            <w:bookmarkEnd w:id="128"/>
            <w:r w:rsidRPr="00405354">
              <w:rPr>
                <w:color w:val="000000"/>
                <w:spacing w:val="1"/>
              </w:rPr>
              <w:t>Курсы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на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r w:rsidRPr="00405354">
              <w:rPr>
                <w:color w:val="000000"/>
                <w:spacing w:val="1"/>
              </w:rPr>
              <w:t>платформе</w:t>
            </w:r>
            <w:r w:rsidRPr="00405354">
              <w:rPr>
                <w:color w:val="000000"/>
                <w:spacing w:val="1"/>
                <w:lang w:val="en-US"/>
              </w:rPr>
              <w:t xml:space="preserve"> 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Coursera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 xml:space="preserve">, </w:t>
            </w:r>
            <w:proofErr w:type="spellStart"/>
            <w:r w:rsidRPr="00405354">
              <w:rPr>
                <w:color w:val="000000"/>
                <w:spacing w:val="1"/>
                <w:lang w:val="en-US"/>
              </w:rPr>
              <w:t>Futute</w:t>
            </w:r>
            <w:proofErr w:type="spellEnd"/>
            <w:r w:rsidRPr="00405354">
              <w:rPr>
                <w:color w:val="000000"/>
                <w:spacing w:val="1"/>
                <w:lang w:val="en-US"/>
              </w:rPr>
              <w:t xml:space="preserve"> learn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29" w:name="z603"/>
            <w:bookmarkEnd w:id="129"/>
            <w:r w:rsidRPr="00405354">
              <w:rPr>
                <w:color w:val="000000"/>
                <w:spacing w:val="1"/>
                <w:lang w:val="en-US"/>
              </w:rPr>
              <w:t>Teaching Mathematics with Technology</w:t>
            </w:r>
            <w:r w:rsidRPr="00405354">
              <w:rPr>
                <w:color w:val="000000"/>
                <w:spacing w:val="1"/>
                <w:lang w:val="en-US"/>
              </w:rPr>
              <w:br/>
            </w:r>
            <w:bookmarkStart w:id="130" w:name="z604"/>
            <w:bookmarkEnd w:id="130"/>
            <w:r w:rsidRPr="00405354">
              <w:rPr>
                <w:color w:val="000000"/>
                <w:spacing w:val="1"/>
                <w:lang w:val="en-US"/>
              </w:rPr>
              <w:t>Special Educational Needs</w:t>
            </w:r>
            <w:r w:rsidRPr="00405354">
              <w:rPr>
                <w:color w:val="000000"/>
                <w:spacing w:val="1"/>
                <w:lang w:val="en-US"/>
              </w:rPr>
              <w:br/>
              <w:t>"Developing expertise in teaching chemistry"</w:t>
            </w:r>
          </w:p>
        </w:tc>
        <w:tc>
          <w:tcPr>
            <w:tcW w:w="326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proofErr w:type="gramStart"/>
            <w:r w:rsidRPr="00405354">
              <w:rPr>
                <w:color w:val="000000"/>
                <w:spacing w:val="1"/>
              </w:rPr>
              <w:lastRenderedPageBreak/>
              <w:t xml:space="preserve">курсы </w:t>
            </w:r>
            <w:proofErr w:type="spellStart"/>
            <w:r w:rsidRPr="00405354">
              <w:rPr>
                <w:color w:val="000000"/>
                <w:spacing w:val="1"/>
              </w:rPr>
              <w:t>ЦПМ</w:t>
            </w:r>
            <w:proofErr w:type="spellEnd"/>
            <w:r w:rsidRPr="00405354">
              <w:rPr>
                <w:color w:val="000000"/>
                <w:spacing w:val="1"/>
              </w:rPr>
              <w:t xml:space="preserve"> НИШ, "Өрлеу"</w:t>
            </w:r>
            <w:r w:rsidRPr="00405354">
              <w:rPr>
                <w:color w:val="000000"/>
                <w:spacing w:val="1"/>
              </w:rPr>
              <w:br/>
            </w:r>
            <w:bookmarkStart w:id="131" w:name="z607"/>
            <w:bookmarkEnd w:id="131"/>
            <w:r w:rsidRPr="00405354">
              <w:rPr>
                <w:color w:val="000000"/>
                <w:spacing w:val="1"/>
              </w:rPr>
              <w:t>= 0,5 балла</w:t>
            </w:r>
            <w:r w:rsidRPr="00405354">
              <w:rPr>
                <w:color w:val="000000"/>
                <w:spacing w:val="1"/>
              </w:rPr>
              <w:br/>
            </w:r>
            <w:bookmarkStart w:id="132" w:name="z608"/>
            <w:bookmarkEnd w:id="132"/>
            <w:r w:rsidRPr="00405354">
              <w:rPr>
                <w:color w:val="000000"/>
                <w:spacing w:val="1"/>
              </w:rPr>
              <w:t>курсы</w:t>
            </w:r>
            <w:r w:rsidRPr="00405354">
              <w:rPr>
                <w:color w:val="000000"/>
                <w:spacing w:val="1"/>
              </w:rPr>
              <w:br/>
            </w:r>
            <w:bookmarkStart w:id="133" w:name="z609"/>
            <w:bookmarkEnd w:id="133"/>
            <w:r w:rsidRPr="00405354">
              <w:rPr>
                <w:color w:val="000000"/>
                <w:spacing w:val="1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0" w:anchor="z2" w:history="1">
              <w:r w:rsidRPr="00405354">
                <w:rPr>
                  <w:rStyle w:val="a4"/>
                  <w:color w:val="073A5E"/>
                  <w:spacing w:val="1"/>
                </w:rPr>
                <w:t>приказом</w:t>
              </w:r>
            </w:hyperlink>
            <w:r w:rsidRPr="00405354">
              <w:rPr>
                <w:color w:val="000000"/>
                <w:spacing w:val="1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405354">
              <w:rPr>
                <w:color w:val="000000"/>
                <w:spacing w:val="1"/>
              </w:rPr>
              <w:br/>
              <w:t>= 0,5 балла (каждый отдельно)</w:t>
            </w:r>
            <w:proofErr w:type="gramEnd"/>
          </w:p>
        </w:tc>
      </w:tr>
      <w:tr w:rsidR="00FF1FDD" w:rsidRPr="00405354" w:rsidTr="007205E0">
        <w:trPr>
          <w:trHeight w:val="57"/>
        </w:trPr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34" w:name="z616"/>
            <w:bookmarkStart w:id="135" w:name="z615"/>
            <w:bookmarkStart w:id="136" w:name="z614"/>
            <w:bookmarkStart w:id="137" w:name="z613"/>
            <w:bookmarkEnd w:id="134"/>
            <w:bookmarkEnd w:id="135"/>
            <w:bookmarkEnd w:id="136"/>
            <w:bookmarkEnd w:id="137"/>
            <w:r w:rsidRPr="00405354">
              <w:rPr>
                <w:color w:val="000000"/>
                <w:spacing w:val="1"/>
              </w:rPr>
              <w:lastRenderedPageBreak/>
              <w:t>12.</w:t>
            </w:r>
          </w:p>
        </w:tc>
        <w:tc>
          <w:tcPr>
            <w:tcW w:w="2464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405354">
              <w:rPr>
                <w:color w:val="000000"/>
                <w:spacing w:val="1"/>
              </w:rPr>
              <w:t>Серп</w:t>
            </w:r>
            <w:proofErr w:type="gramStart"/>
            <w:r w:rsidRPr="00405354">
              <w:rPr>
                <w:color w:val="000000"/>
                <w:spacing w:val="1"/>
              </w:rPr>
              <w:t>i</w:t>
            </w:r>
            <w:proofErr w:type="gramEnd"/>
            <w:r w:rsidRPr="00405354">
              <w:rPr>
                <w:color w:val="000000"/>
                <w:spacing w:val="1"/>
              </w:rPr>
              <w:t>н</w:t>
            </w:r>
            <w:proofErr w:type="spellEnd"/>
            <w:r w:rsidRPr="00405354">
              <w:rPr>
                <w:color w:val="000000"/>
                <w:spacing w:val="1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04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07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r w:rsidRPr="00405354">
              <w:rPr>
                <w:color w:val="000000"/>
                <w:spacing w:val="1"/>
              </w:rPr>
              <w:t>плюс 3 балла</w:t>
            </w:r>
          </w:p>
        </w:tc>
      </w:tr>
      <w:tr w:rsidR="00FF1FDD" w:rsidRPr="00405354" w:rsidTr="007205E0">
        <w:trPr>
          <w:trHeight w:val="57"/>
        </w:trPr>
        <w:tc>
          <w:tcPr>
            <w:tcW w:w="2896" w:type="dxa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4" w:type="dxa"/>
              <w:bottom w:w="38" w:type="dxa"/>
              <w:right w:w="64" w:type="dxa"/>
            </w:tcMar>
            <w:hideMark/>
          </w:tcPr>
          <w:p w:rsidR="00FF1FDD" w:rsidRPr="00405354" w:rsidRDefault="00FF1FDD" w:rsidP="008A10BA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pacing w:val="1"/>
              </w:rPr>
            </w:pPr>
            <w:bookmarkStart w:id="138" w:name="z619"/>
            <w:bookmarkStart w:id="139" w:name="z618"/>
            <w:bookmarkEnd w:id="138"/>
            <w:bookmarkEnd w:id="139"/>
            <w:r w:rsidRPr="00405354">
              <w:rPr>
                <w:color w:val="000000"/>
                <w:spacing w:val="1"/>
              </w:rPr>
              <w:t>Итого:</w:t>
            </w:r>
          </w:p>
        </w:tc>
        <w:tc>
          <w:tcPr>
            <w:tcW w:w="3398" w:type="dxa"/>
            <w:gridSpan w:val="2"/>
            <w:shd w:val="clear" w:color="auto" w:fill="auto"/>
            <w:vAlign w:val="bottom"/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gridSpan w:val="2"/>
            <w:shd w:val="clear" w:color="auto" w:fill="auto"/>
            <w:vAlign w:val="bottom"/>
            <w:hideMark/>
          </w:tcPr>
          <w:p w:rsidR="00FF1FDD" w:rsidRPr="00405354" w:rsidRDefault="00FF1FDD" w:rsidP="008A1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FDD" w:rsidRPr="00405354" w:rsidRDefault="00FF1FDD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05E0" w:rsidRPr="00405354" w:rsidRDefault="007205E0" w:rsidP="00FF1FD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07"/>
      </w:tblGrid>
      <w:tr w:rsidR="00FF1FDD" w:rsidRPr="00405354" w:rsidTr="008A10BA"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51" w:type="dxa"/>
              <w:bottom w:w="30" w:type="dxa"/>
              <w:right w:w="51" w:type="dxa"/>
            </w:tcMar>
            <w:hideMark/>
          </w:tcPr>
          <w:p w:rsidR="00FF1FDD" w:rsidRPr="00405354" w:rsidRDefault="00FF1FDD" w:rsidP="00EC18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0535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Приложение 12</w:t>
            </w:r>
            <w:r w:rsidRPr="0040535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к Правилам назначения</w:t>
            </w:r>
            <w:r w:rsidRPr="0040535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на должности, освобождения</w:t>
            </w:r>
            <w:r w:rsidRPr="0040535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от должностей первых</w:t>
            </w:r>
            <w:r w:rsidRPr="0040535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руководителей и педагогов</w:t>
            </w:r>
            <w:r w:rsidRPr="0040535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государственных организаций</w:t>
            </w:r>
            <w:r w:rsidRPr="0040535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br/>
              <w:t>образования</w:t>
            </w:r>
          </w:p>
        </w:tc>
      </w:tr>
    </w:tbl>
    <w:p w:rsidR="00FF1FDD" w:rsidRPr="00405354" w:rsidRDefault="00FF1FDD" w:rsidP="00FF1FDD">
      <w:pPr>
        <w:pStyle w:val="3"/>
        <w:shd w:val="clear" w:color="auto" w:fill="FFFFFF"/>
        <w:spacing w:before="152" w:beforeAutospacing="0" w:after="91" w:afterAutospacing="0" w:line="264" w:lineRule="atLeast"/>
        <w:textAlignment w:val="baseline"/>
        <w:rPr>
          <w:b w:val="0"/>
          <w:bCs w:val="0"/>
          <w:color w:val="1E1E1E"/>
          <w:sz w:val="24"/>
          <w:szCs w:val="24"/>
        </w:rPr>
      </w:pPr>
      <w:r w:rsidRPr="00405354">
        <w:rPr>
          <w:b w:val="0"/>
          <w:bCs w:val="0"/>
          <w:color w:val="1E1E1E"/>
          <w:sz w:val="24"/>
          <w:szCs w:val="24"/>
        </w:rPr>
        <w:t xml:space="preserve">Согласие </w:t>
      </w:r>
      <w:proofErr w:type="spellStart"/>
      <w:r w:rsidRPr="00405354">
        <w:rPr>
          <w:b w:val="0"/>
          <w:bCs w:val="0"/>
          <w:color w:val="1E1E1E"/>
          <w:sz w:val="24"/>
          <w:szCs w:val="24"/>
        </w:rPr>
        <w:t>услугополучателя</w:t>
      </w:r>
      <w:proofErr w:type="spellEnd"/>
      <w:r w:rsidRPr="00405354">
        <w:rPr>
          <w:b w:val="0"/>
          <w:bCs w:val="0"/>
          <w:color w:val="1E1E1E"/>
          <w:sz w:val="24"/>
          <w:szCs w:val="24"/>
        </w:rPr>
        <w:t xml:space="preserve"> на доступ к персональным данным ограниченного доступа</w:t>
      </w:r>
    </w:p>
    <w:p w:rsidR="00FF1FDD" w:rsidRPr="00405354" w:rsidRDefault="00FF1FDD" w:rsidP="00FF1FDD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 xml:space="preserve">       </w:t>
      </w:r>
      <w:proofErr w:type="gramStart"/>
      <w:r w:rsidRPr="00405354">
        <w:rPr>
          <w:color w:val="000000"/>
          <w:spacing w:val="1"/>
        </w:rPr>
        <w:t>Я, _____________________________________________________________________</w:t>
      </w:r>
      <w:r w:rsidRPr="00405354">
        <w:rPr>
          <w:color w:val="000000"/>
          <w:spacing w:val="1"/>
        </w:rPr>
        <w:br/>
        <w:t>даю согласие на доступ (Ф.И.О. (при его наличии)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к персональным данным ограниченного доступа в соответствии с пунктом 8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приложения 1 к Правилам назначения на должности, освобождения от должностей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первых руководителей и педагогов государственных организаций образования,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которые требуются для оказания государственной услуги согласно </w:t>
      </w:r>
      <w:hyperlink r:id="rId11" w:anchor="z18" w:history="1">
        <w:r w:rsidRPr="00405354">
          <w:rPr>
            <w:rStyle w:val="a4"/>
            <w:color w:val="073A5E"/>
            <w:spacing w:val="1"/>
          </w:rPr>
          <w:t>статье 8</w:t>
        </w:r>
      </w:hyperlink>
      <w:r w:rsidRPr="00405354">
        <w:rPr>
          <w:color w:val="000000"/>
          <w:spacing w:val="1"/>
        </w:rPr>
        <w:t> Закона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Республики Казахстан "О персональных данных и их защите", включающее в себя следующее</w:t>
      </w:r>
      <w:proofErr w:type="gramEnd"/>
      <w:r w:rsidRPr="00405354">
        <w:rPr>
          <w:color w:val="000000"/>
          <w:spacing w:val="1"/>
        </w:rPr>
        <w:t>:</w:t>
      </w:r>
      <w:r w:rsidRPr="00405354">
        <w:rPr>
          <w:color w:val="000000"/>
          <w:spacing w:val="1"/>
        </w:rPr>
        <w:br/>
        <w:t>1) передачу персональных данных третьим лицам;</w:t>
      </w:r>
      <w:r w:rsidRPr="00405354">
        <w:rPr>
          <w:color w:val="000000"/>
          <w:spacing w:val="1"/>
        </w:rPr>
        <w:br/>
        <w:t>2) трансграничную передачу персональных данных в процессе их обработки;</w:t>
      </w:r>
      <w:r w:rsidRPr="00405354">
        <w:rPr>
          <w:color w:val="000000"/>
          <w:spacing w:val="1"/>
        </w:rPr>
        <w:br/>
        <w:t>3) распространение персональных данных в общедоступных источниках.</w:t>
      </w:r>
      <w:r w:rsidRPr="00405354">
        <w:rPr>
          <w:color w:val="000000"/>
          <w:spacing w:val="1"/>
        </w:rPr>
        <w:br/>
        <w:t xml:space="preserve">         Согласе</w:t>
      </w:r>
      <w:proofErr w:type="gramStart"/>
      <w:r w:rsidRPr="00405354">
        <w:rPr>
          <w:color w:val="000000"/>
          <w:spacing w:val="1"/>
        </w:rPr>
        <w:t>н(</w:t>
      </w:r>
      <w:proofErr w:type="gramEnd"/>
      <w:r w:rsidRPr="00405354">
        <w:rPr>
          <w:color w:val="000000"/>
          <w:spacing w:val="1"/>
        </w:rPr>
        <w:t>а) на доступ к персональным данным ограниченного доступа, включающее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в себя иные сведения, которые требуются для подтверждения достоверности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предоставляемых документов, и соответствия квалификационным требованиям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при оказании государственной услуги.</w:t>
      </w:r>
    </w:p>
    <w:p w:rsidR="00FF1FDD" w:rsidRPr="00405354" w:rsidRDefault="00FF1FDD" w:rsidP="00FF1FDD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t xml:space="preserve">          Настоящее согласие действует в течение всего периода до получения результата</w:t>
      </w:r>
      <w:r w:rsidRPr="00405354">
        <w:rPr>
          <w:color w:val="000000"/>
          <w:spacing w:val="1"/>
          <w:lang w:val="kk-KZ"/>
        </w:rPr>
        <w:t xml:space="preserve"> </w:t>
      </w:r>
      <w:r w:rsidRPr="00405354">
        <w:rPr>
          <w:color w:val="000000"/>
          <w:spacing w:val="1"/>
        </w:rPr>
        <w:t>оказания государственной услуги.</w:t>
      </w:r>
    </w:p>
    <w:p w:rsidR="00FF1FDD" w:rsidRPr="00F13F0E" w:rsidRDefault="00FF1FDD" w:rsidP="00FF1FDD">
      <w:pPr>
        <w:pStyle w:val="a3"/>
        <w:shd w:val="clear" w:color="auto" w:fill="FFFFFF"/>
        <w:spacing w:before="0" w:beforeAutospacing="0" w:after="0" w:afterAutospacing="0" w:line="193" w:lineRule="atLeast"/>
        <w:textAlignment w:val="baseline"/>
        <w:rPr>
          <w:color w:val="000000"/>
          <w:spacing w:val="1"/>
        </w:rPr>
      </w:pPr>
      <w:r w:rsidRPr="00405354">
        <w:rPr>
          <w:color w:val="000000"/>
          <w:spacing w:val="1"/>
        </w:rPr>
        <w:br/>
      </w:r>
      <w:proofErr w:type="gramStart"/>
      <w:r w:rsidRPr="00405354">
        <w:rPr>
          <w:color w:val="000000"/>
          <w:spacing w:val="1"/>
        </w:rPr>
        <w:t>_________________     _______________________________________________________</w:t>
      </w:r>
      <w:r w:rsidRPr="00405354">
        <w:rPr>
          <w:color w:val="000000"/>
          <w:spacing w:val="1"/>
        </w:rPr>
        <w:br/>
        <w:t xml:space="preserve">         (подпись)                            (Ф.И.О. (при его наличии)</w:t>
      </w:r>
      <w:proofErr w:type="gramEnd"/>
    </w:p>
    <w:sectPr w:rsidR="00FF1FDD" w:rsidRPr="00F13F0E" w:rsidSect="0040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3DC"/>
    <w:multiLevelType w:val="hybridMultilevel"/>
    <w:tmpl w:val="224C3E0E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B088B"/>
    <w:multiLevelType w:val="hybridMultilevel"/>
    <w:tmpl w:val="FF2AA54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B4CC1"/>
    <w:multiLevelType w:val="hybridMultilevel"/>
    <w:tmpl w:val="B3B6D80E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DAF"/>
    <w:multiLevelType w:val="hybridMultilevel"/>
    <w:tmpl w:val="1396B29C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C37290"/>
    <w:multiLevelType w:val="hybridMultilevel"/>
    <w:tmpl w:val="A7D8B56A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131F6"/>
    <w:multiLevelType w:val="hybridMultilevel"/>
    <w:tmpl w:val="B06A5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84C9F"/>
    <w:multiLevelType w:val="hybridMultilevel"/>
    <w:tmpl w:val="7116FA80"/>
    <w:lvl w:ilvl="0" w:tplc="C40A6F1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370E1"/>
    <w:multiLevelType w:val="hybridMultilevel"/>
    <w:tmpl w:val="564AB278"/>
    <w:lvl w:ilvl="0" w:tplc="C40A6F1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197DFE"/>
    <w:multiLevelType w:val="hybridMultilevel"/>
    <w:tmpl w:val="B538C3FC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40A6F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A0613"/>
    <w:multiLevelType w:val="hybridMultilevel"/>
    <w:tmpl w:val="8488DC44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10763"/>
    <w:multiLevelType w:val="hybridMultilevel"/>
    <w:tmpl w:val="1694B1E0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472AB"/>
    <w:multiLevelType w:val="hybridMultilevel"/>
    <w:tmpl w:val="C5000E16"/>
    <w:lvl w:ilvl="0" w:tplc="C40A6F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AE3"/>
    <w:rsid w:val="00047A1F"/>
    <w:rsid w:val="00071AE3"/>
    <w:rsid w:val="00072A36"/>
    <w:rsid w:val="00077D1E"/>
    <w:rsid w:val="000A070A"/>
    <w:rsid w:val="000B7CC6"/>
    <w:rsid w:val="000F2AD7"/>
    <w:rsid w:val="000F7BD5"/>
    <w:rsid w:val="00187D4F"/>
    <w:rsid w:val="00196B8E"/>
    <w:rsid w:val="001D794A"/>
    <w:rsid w:val="0022498A"/>
    <w:rsid w:val="002275CE"/>
    <w:rsid w:val="0023683C"/>
    <w:rsid w:val="002B3ACB"/>
    <w:rsid w:val="002F3EA3"/>
    <w:rsid w:val="002F4DCC"/>
    <w:rsid w:val="002F72FF"/>
    <w:rsid w:val="00315276"/>
    <w:rsid w:val="00405354"/>
    <w:rsid w:val="00407E54"/>
    <w:rsid w:val="004370B8"/>
    <w:rsid w:val="004C509D"/>
    <w:rsid w:val="007205E0"/>
    <w:rsid w:val="007320C9"/>
    <w:rsid w:val="0079690E"/>
    <w:rsid w:val="007C4B8C"/>
    <w:rsid w:val="007E6602"/>
    <w:rsid w:val="008477DC"/>
    <w:rsid w:val="00875A9B"/>
    <w:rsid w:val="008906E1"/>
    <w:rsid w:val="00890E13"/>
    <w:rsid w:val="008F73B7"/>
    <w:rsid w:val="00960E46"/>
    <w:rsid w:val="009878D8"/>
    <w:rsid w:val="00A07456"/>
    <w:rsid w:val="00AD0B34"/>
    <w:rsid w:val="00B20AF0"/>
    <w:rsid w:val="00B55832"/>
    <w:rsid w:val="00BB0C4E"/>
    <w:rsid w:val="00C57B4D"/>
    <w:rsid w:val="00C9377A"/>
    <w:rsid w:val="00C94C52"/>
    <w:rsid w:val="00C96A5F"/>
    <w:rsid w:val="00CE499D"/>
    <w:rsid w:val="00CF6D97"/>
    <w:rsid w:val="00D53DF2"/>
    <w:rsid w:val="00D73A45"/>
    <w:rsid w:val="00DB19A2"/>
    <w:rsid w:val="00DE1D51"/>
    <w:rsid w:val="00DF390A"/>
    <w:rsid w:val="00E02321"/>
    <w:rsid w:val="00E048F5"/>
    <w:rsid w:val="00E753B7"/>
    <w:rsid w:val="00E80327"/>
    <w:rsid w:val="00EA5043"/>
    <w:rsid w:val="00EC189B"/>
    <w:rsid w:val="00F13F0E"/>
    <w:rsid w:val="00F15BAF"/>
    <w:rsid w:val="00F62C01"/>
    <w:rsid w:val="00FE1D1B"/>
    <w:rsid w:val="00FF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54"/>
  </w:style>
  <w:style w:type="paragraph" w:styleId="3">
    <w:name w:val="heading 3"/>
    <w:basedOn w:val="a"/>
    <w:link w:val="30"/>
    <w:uiPriority w:val="9"/>
    <w:qFormat/>
    <w:rsid w:val="00071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AE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7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1AE3"/>
    <w:rPr>
      <w:color w:val="0000FF"/>
      <w:u w:val="single"/>
    </w:rPr>
  </w:style>
  <w:style w:type="paragraph" w:styleId="a5">
    <w:name w:val="No Spacing"/>
    <w:uiPriority w:val="1"/>
    <w:qFormat/>
    <w:rsid w:val="00047A1F"/>
    <w:pPr>
      <w:spacing w:after="0" w:line="240" w:lineRule="auto"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047A1F"/>
    <w:rPr>
      <w:b/>
      <w:bCs/>
    </w:rPr>
  </w:style>
  <w:style w:type="paragraph" w:styleId="a7">
    <w:name w:val="List Paragraph"/>
    <w:basedOn w:val="a"/>
    <w:uiPriority w:val="34"/>
    <w:qFormat/>
    <w:rsid w:val="0004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h122@kst-goo.kz" TargetMode="External"/><Relationship Id="rId11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kaz/docs/Z1300000094" TargetMode="External"/><Relationship Id="rId10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Пользователь</cp:lastModifiedBy>
  <cp:revision>6</cp:revision>
  <cp:lastPrinted>2024-08-12T04:50:00Z</cp:lastPrinted>
  <dcterms:created xsi:type="dcterms:W3CDTF">2024-08-22T13:33:00Z</dcterms:created>
  <dcterms:modified xsi:type="dcterms:W3CDTF">2024-09-16T14:17:00Z</dcterms:modified>
</cp:coreProperties>
</file>